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bookmarkEnd w:id="0"/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386B4021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2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31A628D6" w14:textId="03D5EA42" w:rsidR="00554DF4" w:rsidRDefault="00CF3019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A27388" w:rsidRPr="00A27388">
        <w:rPr>
          <w:rFonts w:ascii="Times New Roman" w:hAnsi="Times New Roman" w:cs="Times New Roman"/>
          <w:sz w:val="28"/>
          <w:szCs w:val="28"/>
        </w:rPr>
        <w:t xml:space="preserve">Основание города </w:t>
      </w:r>
      <w:proofErr w:type="spellStart"/>
      <w:r w:rsidR="00A27388" w:rsidRPr="00A27388">
        <w:rPr>
          <w:rFonts w:ascii="Times New Roman" w:hAnsi="Times New Roman" w:cs="Times New Roman"/>
          <w:sz w:val="28"/>
          <w:szCs w:val="28"/>
        </w:rPr>
        <w:t>Царëва</w:t>
      </w:r>
      <w:proofErr w:type="spellEnd"/>
      <w:r w:rsidR="00A27388" w:rsidRPr="00A27388">
        <w:rPr>
          <w:rFonts w:ascii="Times New Roman" w:hAnsi="Times New Roman" w:cs="Times New Roman"/>
          <w:sz w:val="28"/>
          <w:szCs w:val="28"/>
        </w:rPr>
        <w:t>-Борисова.</w:t>
      </w:r>
    </w:p>
    <w:p w14:paraId="0267C9C8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город со времен средневековья на Среднем Донце был построен в 1599 г. и назван в честь царя Бориса Годунова. Он был основан воеводами Богданом Бельским и Семёном Алфёровым по указу царя Бориса Годунова как одна из главных крепостей Российского государства на южных рубежах.</w:t>
      </w:r>
    </w:p>
    <w:p w14:paraId="62B4BFE4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города началось в 1599 г. с большим размахом и было настолько основательным, что укрепления города из дерева и земли сохранились даже спустя 50 лет.</w:t>
      </w:r>
    </w:p>
    <w:p w14:paraId="18D492D3" w14:textId="10D40593" w:rsidR="00A27388" w:rsidRPr="00A27388" w:rsidRDefault="00A27388" w:rsidP="006A406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Царёв-Борисов, исходя из своего стратегического положения, мог обеспечить самые разные функции – через него проходил короткий путь к казачьим городкам на Дону, он мог осуществлять контроль над продвижениями ногайских орд, которые кочевали к востоку от Донца и в Северном Приазовье, в нём базировалась пограничная служба.</w:t>
      </w:r>
    </w:p>
    <w:p w14:paraId="1ECEC8BE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воеводы должны были вести борьбу с «черкасским воровством», т.е. грабительскими нападениями казаков.</w:t>
      </w:r>
    </w:p>
    <w:p w14:paraId="7DF7E415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задачу правительство видело в предотвращении прихода на Русь крымского царя, его царевичей с большими людьми, т.е. большим войском, способным разорить центральные уезды.</w:t>
      </w:r>
    </w:p>
    <w:p w14:paraId="29F5E946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этой задачи Царёв-Борисов строился с таким расчетом, чтобы его гарнизон мог выдержать длительную осаду этих «больших людей», вовремя предупредить об опасности Москву и Белгород, дождаться подкрепления с южных уездов и Дона. В городе было поселено около 3000 </w:t>
      </w: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из близлежащих городов и уездов, что составляло значительную вооружённую силу.</w:t>
      </w:r>
    </w:p>
    <w:p w14:paraId="5A02EEC8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Смута начала ХVII в. изменила судьбу людей, городов, государства. Есть указания на то, что </w:t>
      </w:r>
      <w:proofErr w:type="spellStart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цареборисовцы</w:t>
      </w:r>
      <w:proofErr w:type="spellEnd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событиях </w:t>
      </w:r>
      <w:r w:rsidRPr="00A2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Смуты </w:t>
      </w: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Руси. Они поддержали Лжедмитрия I и присоединились к восстанию </w:t>
      </w:r>
      <w:proofErr w:type="spellStart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Илейки</w:t>
      </w:r>
      <w:proofErr w:type="spellEnd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Муромца («</w:t>
      </w:r>
      <w:proofErr w:type="spellStart"/>
      <w:r w:rsidRPr="00A2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лже</w:t>
      </w:r>
      <w:proofErr w:type="spellEnd"/>
      <w:r w:rsidRPr="00A2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-Петра</w:t>
      </w: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который во главе отряда казаков поддержал антиправительственные движения в 1605-1607 гг.</w:t>
      </w:r>
    </w:p>
    <w:p w14:paraId="3D8F4C04" w14:textId="77777777" w:rsidR="00A27388" w:rsidRPr="00A27388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рассказывают, что казаки и «царевич Петр» пришли с Дона по Северскому Донцу в Царёв-Борисов, а оттуда направились в Путивль. Далее </w:t>
      </w:r>
      <w:proofErr w:type="spellStart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Илейка</w:t>
      </w:r>
      <w:proofErr w:type="spellEnd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 в восстании И. </w:t>
      </w:r>
      <w:proofErr w:type="spellStart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казнен в 1608 г. Жители Царёва-Борисова вместе с белгородцами и </w:t>
      </w:r>
      <w:proofErr w:type="spellStart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валуйчанами</w:t>
      </w:r>
      <w:proofErr w:type="spellEnd"/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отказались присягать также новому царю В. Шуйскому (1606-1610 гг.) и продолжили сопротивление.</w:t>
      </w:r>
    </w:p>
    <w:p w14:paraId="4A4C979C" w14:textId="1840A50B" w:rsidR="00A27388" w:rsidRPr="00A27388" w:rsidRDefault="00A27388" w:rsidP="006A406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другие события происходили в Российском государстве во время Смуты? Чем она закончилась?</w:t>
      </w:r>
    </w:p>
    <w:p w14:paraId="408891A9" w14:textId="4A34F80F" w:rsidR="00A27388" w:rsidRPr="006A4062" w:rsidRDefault="00A27388" w:rsidP="006A406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Точных данных о времени прекращения существования города Царё</w:t>
      </w:r>
      <w:r w:rsidR="006A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 письменных источниках не найдено. Последние сведения о нём поступили в 1612 г., когда из города была вывезена церковная утварь, артиллерия, а люди переселены в г. Валуйки.</w:t>
      </w:r>
    </w:p>
    <w:p w14:paraId="2EC66E95" w14:textId="0E85DCE0" w:rsidR="00744A1D" w:rsidRPr="006A4062" w:rsidRDefault="00E02E02" w:rsidP="006A406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6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6A4062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6A4062">
        <w:rPr>
          <w:rFonts w:ascii="Times New Roman" w:hAnsi="Times New Roman" w:cs="Times New Roman"/>
          <w:sz w:val="28"/>
          <w:szCs w:val="28"/>
        </w:rPr>
        <w:t xml:space="preserve">читать и пересказывать параграф </w:t>
      </w:r>
      <w:r w:rsidR="00A27388" w:rsidRPr="006A4062">
        <w:rPr>
          <w:rFonts w:ascii="Times New Roman" w:hAnsi="Times New Roman" w:cs="Times New Roman"/>
          <w:sz w:val="28"/>
          <w:szCs w:val="28"/>
        </w:rPr>
        <w:t>3</w:t>
      </w:r>
      <w:r w:rsidR="00554DF4" w:rsidRPr="006A4062">
        <w:rPr>
          <w:rFonts w:ascii="Times New Roman" w:hAnsi="Times New Roman" w:cs="Times New Roman"/>
          <w:sz w:val="28"/>
          <w:szCs w:val="28"/>
        </w:rPr>
        <w:t xml:space="preserve">, пункт </w:t>
      </w:r>
      <w:r w:rsidR="00A27388" w:rsidRPr="006A4062">
        <w:rPr>
          <w:rFonts w:ascii="Times New Roman" w:hAnsi="Times New Roman" w:cs="Times New Roman"/>
          <w:sz w:val="28"/>
          <w:szCs w:val="28"/>
        </w:rPr>
        <w:t>1</w:t>
      </w:r>
      <w:r w:rsidR="00554DF4" w:rsidRPr="006A4062">
        <w:rPr>
          <w:rFonts w:ascii="Times New Roman" w:hAnsi="Times New Roman" w:cs="Times New Roman"/>
          <w:sz w:val="28"/>
          <w:szCs w:val="28"/>
        </w:rPr>
        <w:t xml:space="preserve">, стр. </w:t>
      </w:r>
      <w:proofErr w:type="gramStart"/>
      <w:r w:rsidR="00A27388" w:rsidRPr="006A4062">
        <w:rPr>
          <w:rFonts w:ascii="Times New Roman" w:hAnsi="Times New Roman" w:cs="Times New Roman"/>
          <w:sz w:val="28"/>
          <w:szCs w:val="28"/>
        </w:rPr>
        <w:t>32</w:t>
      </w:r>
      <w:r w:rsidR="00554DF4" w:rsidRPr="006A4062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6A40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73207" w:rsidRPr="006A4062">
        <w:rPr>
          <w:rFonts w:ascii="Times New Roman" w:hAnsi="Times New Roman" w:cs="Times New Roman"/>
          <w:sz w:val="28"/>
          <w:szCs w:val="28"/>
        </w:rPr>
        <w:t>историческое краеведение), устно подготовиться к ответам по параграфу.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6A4062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388"/>
    <w:rsid w:val="00A27700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976FC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1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1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2354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1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6313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4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44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5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6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9404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119</cp:revision>
  <dcterms:created xsi:type="dcterms:W3CDTF">2022-09-18T16:13:00Z</dcterms:created>
  <dcterms:modified xsi:type="dcterms:W3CDTF">2023-04-26T07:10:00Z</dcterms:modified>
</cp:coreProperties>
</file>