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D5BFA" w14:textId="77777777" w:rsidR="00306D23" w:rsidRPr="006075D4" w:rsidRDefault="00306D23" w:rsidP="00DA349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ВСЕОБЩАЯ ИСТОРИЯ. </w:t>
      </w:r>
    </w:p>
    <w:p w14:paraId="527E7144" w14:textId="77777777" w:rsidR="00306D23" w:rsidRPr="006075D4" w:rsidRDefault="00306D23" w:rsidP="00A25205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ИСТОРИЯ НОВОГО ВРЕМЕНИ. </w:t>
      </w: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КОНЕЦ XV-XVII в.  7 КЛАСС</w:t>
      </w:r>
    </w:p>
    <w:p w14:paraId="57CC29AC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67A1DF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78B9C18C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09431A63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42C2D3CA" w14:textId="2F9131B4" w:rsidR="00306D23" w:rsidRPr="00DA349D" w:rsidRDefault="00306D23" w:rsidP="00F72F04">
      <w:pPr>
        <w:spacing w:before="24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@</w:t>
      </w:r>
      <w:proofErr w:type="gramStart"/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.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bshtnnkv</w:t>
      </w:r>
      <w:proofErr w:type="gramEnd"/>
    </w:p>
    <w:p w14:paraId="4103446B" w14:textId="7F557DF4" w:rsidR="0021614A" w:rsidRPr="00FC3249" w:rsidRDefault="00306D23" w:rsidP="00FC3249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№</w:t>
      </w:r>
      <w:r w:rsidR="00AA7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554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C3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05253AE" w14:textId="68B2A6BF" w:rsidR="00445D84" w:rsidRPr="00FC3249" w:rsidRDefault="00306D23" w:rsidP="00FC3249">
      <w:pPr>
        <w:pStyle w:val="Style33"/>
        <w:widowControl/>
        <w:spacing w:before="240" w:line="276" w:lineRule="auto"/>
        <w:ind w:hanging="14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C324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Тема урока: </w:t>
      </w:r>
      <w:r w:rsidR="00F26A11" w:rsidRPr="00F26A1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Наш край в XVI—XVII вв. (17 ч.). </w:t>
      </w:r>
    </w:p>
    <w:p w14:paraId="2C2F7403" w14:textId="64B67C94" w:rsidR="00873207" w:rsidRDefault="00CF3019" w:rsidP="00873207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249">
        <w:rPr>
          <w:rFonts w:ascii="Times New Roman" w:hAnsi="Times New Roman" w:cs="Times New Roman"/>
          <w:b/>
          <w:sz w:val="28"/>
          <w:szCs w:val="28"/>
        </w:rPr>
        <w:t>Вопросы для изучения:</w:t>
      </w:r>
      <w:r w:rsidRPr="00FC3249">
        <w:rPr>
          <w:rFonts w:ascii="Times New Roman" w:hAnsi="Times New Roman" w:cs="Times New Roman"/>
          <w:sz w:val="28"/>
          <w:szCs w:val="28"/>
        </w:rPr>
        <w:t xml:space="preserve"> </w:t>
      </w:r>
      <w:r w:rsidR="00554DF4" w:rsidRPr="00554DF4">
        <w:rPr>
          <w:rFonts w:ascii="Times New Roman" w:hAnsi="Times New Roman" w:cs="Times New Roman"/>
          <w:sz w:val="28"/>
          <w:szCs w:val="28"/>
        </w:rPr>
        <w:t>Реформа станичной и сторожевой службы 1571 г. М. Воротынский.</w:t>
      </w:r>
    </w:p>
    <w:p w14:paraId="6D1BC3C2" w14:textId="2063E3EB" w:rsidR="00554DF4" w:rsidRPr="00554DF4" w:rsidRDefault="00554DF4" w:rsidP="00554DF4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DF4">
        <w:rPr>
          <w:rFonts w:ascii="Times New Roman" w:hAnsi="Times New Roman" w:cs="Times New Roman"/>
          <w:sz w:val="28"/>
          <w:szCs w:val="28"/>
        </w:rPr>
        <w:t>Во второй половине XVI в. Донецкий край был далёкой степной окраиной Российского государства и, одновременно ещё более далёкой окраиной Крымского ханства, куда во время засухи приходили кочевать татарские орды.</w:t>
      </w:r>
    </w:p>
    <w:p w14:paraId="5DB0B79C" w14:textId="381F35E8" w:rsidR="00554DF4" w:rsidRPr="00554DF4" w:rsidRDefault="00554DF4" w:rsidP="00554DF4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DF4">
        <w:rPr>
          <w:rFonts w:ascii="Times New Roman" w:hAnsi="Times New Roman" w:cs="Times New Roman"/>
          <w:sz w:val="28"/>
          <w:szCs w:val="28"/>
        </w:rPr>
        <w:t>Царским приказом от 1 января 1571 г. князь М. Воротынский был назначен главой сторожевой и станичной службы.</w:t>
      </w:r>
    </w:p>
    <w:p w14:paraId="6B60AA7D" w14:textId="5D559AC4" w:rsidR="00554DF4" w:rsidRPr="00554DF4" w:rsidRDefault="00554DF4" w:rsidP="00554DF4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DF4">
        <w:rPr>
          <w:rFonts w:ascii="Times New Roman" w:hAnsi="Times New Roman" w:cs="Times New Roman"/>
          <w:sz w:val="28"/>
          <w:szCs w:val="28"/>
        </w:rPr>
        <w:t>Река Северский Донец имела значение условной границы. Правая сторона по её течению называлась Крымской, левая – Ногайской, а в XVII в. её также называли Московской.</w:t>
      </w:r>
    </w:p>
    <w:p w14:paraId="29C150A7" w14:textId="091748EE" w:rsidR="00554DF4" w:rsidRPr="00554DF4" w:rsidRDefault="00554DF4" w:rsidP="00554DF4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DF4">
        <w:rPr>
          <w:rFonts w:ascii="Times New Roman" w:hAnsi="Times New Roman" w:cs="Times New Roman"/>
          <w:sz w:val="28"/>
          <w:szCs w:val="28"/>
        </w:rPr>
        <w:t>Сторожи ездили вдоль самых значимых рек, следили за переправами и местами возможного продвижения противника, что было всегда заметно по примятой траве.</w:t>
      </w:r>
    </w:p>
    <w:p w14:paraId="783FEFE8" w14:textId="77777777" w:rsidR="00554DF4" w:rsidRPr="00554DF4" w:rsidRDefault="00554DF4" w:rsidP="00554DF4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DF4">
        <w:rPr>
          <w:rFonts w:ascii="Times New Roman" w:hAnsi="Times New Roman" w:cs="Times New Roman"/>
          <w:sz w:val="28"/>
          <w:szCs w:val="28"/>
        </w:rPr>
        <w:t xml:space="preserve">Каждому отряду был назначен определённый участок для патрулирования, ориентиром было условное место, именовавшееся также </w:t>
      </w:r>
      <w:proofErr w:type="spellStart"/>
      <w:r w:rsidRPr="00554DF4">
        <w:rPr>
          <w:rFonts w:ascii="Times New Roman" w:hAnsi="Times New Roman" w:cs="Times New Roman"/>
          <w:sz w:val="28"/>
          <w:szCs w:val="28"/>
        </w:rPr>
        <w:t>сторóжей</w:t>
      </w:r>
      <w:proofErr w:type="spellEnd"/>
      <w:r w:rsidRPr="00554DF4">
        <w:rPr>
          <w:rFonts w:ascii="Times New Roman" w:hAnsi="Times New Roman" w:cs="Times New Roman"/>
          <w:sz w:val="28"/>
          <w:szCs w:val="28"/>
        </w:rPr>
        <w:t xml:space="preserve">. По среднему течению Северского Донца таких мест встреч, сторож – было семь, все они располагались на левом берегу Донца. На территории Донбасса значилось три из семи Донецких сторож: </w:t>
      </w:r>
      <w:proofErr w:type="spellStart"/>
      <w:r w:rsidRPr="00554DF4">
        <w:rPr>
          <w:rFonts w:ascii="Times New Roman" w:hAnsi="Times New Roman" w:cs="Times New Roman"/>
          <w:sz w:val="28"/>
          <w:szCs w:val="28"/>
        </w:rPr>
        <w:t>Святогорская</w:t>
      </w:r>
      <w:proofErr w:type="spellEnd"/>
      <w:r w:rsidRPr="00554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DF4">
        <w:rPr>
          <w:rFonts w:ascii="Times New Roman" w:hAnsi="Times New Roman" w:cs="Times New Roman"/>
          <w:sz w:val="28"/>
          <w:szCs w:val="28"/>
        </w:rPr>
        <w:t>Бахмутская</w:t>
      </w:r>
      <w:proofErr w:type="spellEnd"/>
      <w:r w:rsidRPr="00554D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54DF4">
        <w:rPr>
          <w:rFonts w:ascii="Times New Roman" w:hAnsi="Times New Roman" w:cs="Times New Roman"/>
          <w:sz w:val="28"/>
          <w:szCs w:val="28"/>
        </w:rPr>
        <w:t>Айдарская</w:t>
      </w:r>
      <w:proofErr w:type="spellEnd"/>
      <w:r w:rsidRPr="00554DF4">
        <w:rPr>
          <w:rFonts w:ascii="Times New Roman" w:hAnsi="Times New Roman" w:cs="Times New Roman"/>
          <w:sz w:val="28"/>
          <w:szCs w:val="28"/>
        </w:rPr>
        <w:t>. Станицы уходили по специальным маршрутам глубоко в степь с разведывательной целью.</w:t>
      </w:r>
    </w:p>
    <w:p w14:paraId="1DD88467" w14:textId="3E9F8753" w:rsidR="00554DF4" w:rsidRPr="00554DF4" w:rsidRDefault="00554DF4" w:rsidP="00554DF4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DF4">
        <w:rPr>
          <w:rFonts w:ascii="Times New Roman" w:hAnsi="Times New Roman" w:cs="Times New Roman"/>
          <w:sz w:val="28"/>
          <w:szCs w:val="28"/>
        </w:rPr>
        <w:t xml:space="preserve">После обнаружения вражеского воинства станичным и сторожевым головам (начальникам) надлежало отправлять гонцов с известиями в ближайшие </w:t>
      </w:r>
      <w:r w:rsidRPr="00554DF4">
        <w:rPr>
          <w:rFonts w:ascii="Times New Roman" w:hAnsi="Times New Roman" w:cs="Times New Roman"/>
          <w:sz w:val="28"/>
          <w:szCs w:val="28"/>
        </w:rPr>
        <w:lastRenderedPageBreak/>
        <w:t xml:space="preserve">города, для передачи по цепочке, а самим ездить по </w:t>
      </w:r>
      <w:proofErr w:type="spellStart"/>
      <w:r w:rsidRPr="00554DF4">
        <w:rPr>
          <w:rFonts w:ascii="Times New Roman" w:hAnsi="Times New Roman" w:cs="Times New Roman"/>
          <w:sz w:val="28"/>
          <w:szCs w:val="28"/>
        </w:rPr>
        <w:t>сакмам</w:t>
      </w:r>
      <w:proofErr w:type="spellEnd"/>
      <w:r w:rsidRPr="00554DF4">
        <w:rPr>
          <w:rFonts w:ascii="Times New Roman" w:hAnsi="Times New Roman" w:cs="Times New Roman"/>
          <w:sz w:val="28"/>
          <w:szCs w:val="28"/>
        </w:rPr>
        <w:t>, то есть следам врагов.</w:t>
      </w:r>
    </w:p>
    <w:p w14:paraId="165C18B2" w14:textId="77777777" w:rsidR="00554DF4" w:rsidRPr="00554DF4" w:rsidRDefault="00554DF4" w:rsidP="00554DF4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DF4">
        <w:rPr>
          <w:rFonts w:ascii="Times New Roman" w:hAnsi="Times New Roman" w:cs="Times New Roman"/>
          <w:sz w:val="28"/>
          <w:szCs w:val="28"/>
        </w:rPr>
        <w:t>В правилах указывалось, что ездить по сторожам нужно верхом, не сходя с коней, внимательно наблюдая за окрестностями, по очереди, по два человека в каждую сторону. Предусматривались меры скрытного передвижения и расположения на местности. В частности, предписывалось не готовить пищу несколько раз на одном месте, не ночевать и не укрываться днем в одном и том же месте.</w:t>
      </w:r>
    </w:p>
    <w:p w14:paraId="349B2321" w14:textId="77777777" w:rsidR="00554DF4" w:rsidRDefault="00554DF4" w:rsidP="00554DF4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DF4">
        <w:rPr>
          <w:rFonts w:ascii="Times New Roman" w:hAnsi="Times New Roman" w:cs="Times New Roman"/>
          <w:sz w:val="28"/>
          <w:szCs w:val="28"/>
        </w:rPr>
        <w:t xml:space="preserve">Крупные сражения случались не так уж часто. Куда чаще происходили </w:t>
      </w:r>
      <w:proofErr w:type="gramStart"/>
      <w:r w:rsidRPr="00554DF4">
        <w:rPr>
          <w:rFonts w:ascii="Times New Roman" w:hAnsi="Times New Roman" w:cs="Times New Roman"/>
          <w:sz w:val="28"/>
          <w:szCs w:val="28"/>
        </w:rPr>
        <w:t>мелкие набеги</w:t>
      </w:r>
      <w:proofErr w:type="gramEnd"/>
      <w:r w:rsidRPr="00554DF4">
        <w:rPr>
          <w:rFonts w:ascii="Times New Roman" w:hAnsi="Times New Roman" w:cs="Times New Roman"/>
          <w:sz w:val="28"/>
          <w:szCs w:val="28"/>
        </w:rPr>
        <w:t xml:space="preserve"> и они причиняли много бед. Бороться с внезапностью и стремительностью татар было не так-то просто. В лесной зоне наиболее подходящим методом против конницы было устройство засек.</w:t>
      </w:r>
    </w:p>
    <w:p w14:paraId="54ED5383" w14:textId="692B1395" w:rsidR="00554DF4" w:rsidRPr="00554DF4" w:rsidRDefault="00554DF4" w:rsidP="00554DF4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DF4">
        <w:rPr>
          <w:rFonts w:ascii="Times New Roman" w:hAnsi="Times New Roman" w:cs="Times New Roman"/>
          <w:sz w:val="28"/>
          <w:szCs w:val="28"/>
        </w:rPr>
        <w:t>Первые сведения о засеках появились в XIII-XIV веках. Засечные черты – система оборонительных сооружений на юге и юго- востоке России, прикрывавшая южные подходы к Москве и к другим крупным городам. Они состояли из лесных завалов- засек, которые чередовались с частоколами, надолбами, земляными валами, рвами и волчьими ямами.</w:t>
      </w:r>
    </w:p>
    <w:p w14:paraId="18565852" w14:textId="77777777" w:rsidR="00554DF4" w:rsidRPr="00554DF4" w:rsidRDefault="00554DF4" w:rsidP="00554DF4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DF4">
        <w:rPr>
          <w:rFonts w:ascii="Times New Roman" w:hAnsi="Times New Roman" w:cs="Times New Roman"/>
          <w:sz w:val="28"/>
          <w:szCs w:val="28"/>
        </w:rPr>
        <w:t>Основным местом устройства засечных черт являлись лесные массивы. На сопредельные территории переводили крестьянское население «на вечное житие» происходил процесс естественной колонизации края. Это было медленное, но неуклонное и эффективное наступление на просторы Поля.</w:t>
      </w:r>
    </w:p>
    <w:p w14:paraId="2A98ED98" w14:textId="77777777" w:rsidR="00554DF4" w:rsidRPr="00554DF4" w:rsidRDefault="00554DF4" w:rsidP="00554DF4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DF4">
        <w:rPr>
          <w:rFonts w:ascii="Times New Roman" w:hAnsi="Times New Roman" w:cs="Times New Roman"/>
          <w:sz w:val="28"/>
          <w:szCs w:val="28"/>
        </w:rPr>
        <w:t>Засечная черта состояла из отдельных участков – «засек». Создавались засеки, следующим образом: лес просекался полосою в 60 метров. С целью маскировки от врага, в глубине леса, на высоте человеческого роста подрубались деревья и валились по направлению «к полю», т.е. «вершинами» в сторону вероятного появления противника, при этом часть деревьев оставалась лежать на пнях. Это делало невозможным продвижение конной рати. На особо опасных участках, иногда вырывались «волчьи ямы» (замаскированные сверху ветками и травой ямы, с заостренными кольями на дне).</w:t>
      </w:r>
    </w:p>
    <w:p w14:paraId="31A628D6" w14:textId="0F3C9E6F" w:rsidR="00554DF4" w:rsidRDefault="00554DF4" w:rsidP="00FC3249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DF4">
        <w:rPr>
          <w:rFonts w:ascii="Times New Roman" w:hAnsi="Times New Roman" w:cs="Times New Roman"/>
          <w:sz w:val="28"/>
          <w:szCs w:val="28"/>
        </w:rPr>
        <w:t xml:space="preserve">Лесные укрепления строго охранялись пограничными воеводами. В целях профилактики пожаров, местному населению возбранялся сбор ягод и грибов в районе заповедных лесов, и само собой строго запрещалась рубка леса и прокладывание новых дорог и троп. Для покрытия расходов по укреплению засечной черты с населения собирались специальные подати – засечные </w:t>
      </w:r>
      <w:r w:rsidRPr="00554DF4">
        <w:rPr>
          <w:rFonts w:ascii="Times New Roman" w:hAnsi="Times New Roman" w:cs="Times New Roman"/>
          <w:sz w:val="28"/>
          <w:szCs w:val="28"/>
        </w:rPr>
        <w:lastRenderedPageBreak/>
        <w:t>деньги. Большая засечная черта прикрывала столицу с округой, но центральные уезды страны часто страдали от набегов кочевников.</w:t>
      </w:r>
    </w:p>
    <w:p w14:paraId="2EC66E95" w14:textId="11359FEE" w:rsidR="00744A1D" w:rsidRPr="00FC3249" w:rsidRDefault="00E02E02" w:rsidP="00FC3249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249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FC3249">
        <w:rPr>
          <w:rFonts w:ascii="Times New Roman" w:hAnsi="Times New Roman" w:cs="Times New Roman"/>
          <w:sz w:val="28"/>
          <w:szCs w:val="28"/>
        </w:rPr>
        <w:t xml:space="preserve"> </w:t>
      </w:r>
      <w:r w:rsidR="00873207" w:rsidRPr="00873207">
        <w:rPr>
          <w:rFonts w:ascii="Times New Roman" w:hAnsi="Times New Roman" w:cs="Times New Roman"/>
          <w:sz w:val="28"/>
          <w:szCs w:val="28"/>
        </w:rPr>
        <w:t xml:space="preserve">читать и пересказывать параграф </w:t>
      </w:r>
      <w:r w:rsidR="00554DF4">
        <w:rPr>
          <w:rFonts w:ascii="Times New Roman" w:hAnsi="Times New Roman" w:cs="Times New Roman"/>
          <w:sz w:val="28"/>
          <w:szCs w:val="28"/>
        </w:rPr>
        <w:t xml:space="preserve">2, пункт 1, стр. 18 </w:t>
      </w:r>
      <w:bookmarkStart w:id="0" w:name="_GoBack"/>
      <w:bookmarkEnd w:id="0"/>
      <w:r w:rsidR="00873207">
        <w:rPr>
          <w:rFonts w:ascii="Times New Roman" w:hAnsi="Times New Roman" w:cs="Times New Roman"/>
          <w:sz w:val="28"/>
          <w:szCs w:val="28"/>
        </w:rPr>
        <w:t xml:space="preserve"> </w:t>
      </w:r>
      <w:r w:rsidR="00873207" w:rsidRPr="00873207">
        <w:rPr>
          <w:rFonts w:ascii="Times New Roman" w:hAnsi="Times New Roman" w:cs="Times New Roman"/>
          <w:sz w:val="28"/>
          <w:szCs w:val="28"/>
        </w:rPr>
        <w:t>(историческое краеведение), устно подготовиться к ответам по параграфу.</w:t>
      </w:r>
    </w:p>
    <w:p w14:paraId="224B7DA6" w14:textId="611EEC1B" w:rsidR="00137190" w:rsidRPr="00504E45" w:rsidRDefault="00137190" w:rsidP="00504E4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7190" w:rsidRPr="00504E45" w:rsidSect="0030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4526"/>
    <w:multiLevelType w:val="multilevel"/>
    <w:tmpl w:val="13E2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8B32D6"/>
    <w:multiLevelType w:val="multilevel"/>
    <w:tmpl w:val="02E6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73994"/>
    <w:multiLevelType w:val="multilevel"/>
    <w:tmpl w:val="3B1C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82B0C"/>
    <w:multiLevelType w:val="multilevel"/>
    <w:tmpl w:val="6706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A4C94"/>
    <w:multiLevelType w:val="multilevel"/>
    <w:tmpl w:val="0B4A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F17A7E"/>
    <w:multiLevelType w:val="hybridMultilevel"/>
    <w:tmpl w:val="2698E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C110C"/>
    <w:multiLevelType w:val="multilevel"/>
    <w:tmpl w:val="36F6E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C41779"/>
    <w:multiLevelType w:val="multilevel"/>
    <w:tmpl w:val="894A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253290"/>
    <w:multiLevelType w:val="hybridMultilevel"/>
    <w:tmpl w:val="18E0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17F3E"/>
    <w:multiLevelType w:val="hybridMultilevel"/>
    <w:tmpl w:val="A7F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27728"/>
    <w:multiLevelType w:val="multilevel"/>
    <w:tmpl w:val="3B84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E222B6"/>
    <w:multiLevelType w:val="multilevel"/>
    <w:tmpl w:val="D7D8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9712CD"/>
    <w:multiLevelType w:val="multilevel"/>
    <w:tmpl w:val="DBCA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A5119C"/>
    <w:multiLevelType w:val="hybridMultilevel"/>
    <w:tmpl w:val="87AC6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37BB9"/>
    <w:multiLevelType w:val="multilevel"/>
    <w:tmpl w:val="6870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DB2883"/>
    <w:multiLevelType w:val="multilevel"/>
    <w:tmpl w:val="CF62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9C6687"/>
    <w:multiLevelType w:val="hybridMultilevel"/>
    <w:tmpl w:val="31A0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71B3C"/>
    <w:multiLevelType w:val="hybridMultilevel"/>
    <w:tmpl w:val="0394B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E07C9"/>
    <w:multiLevelType w:val="hybridMultilevel"/>
    <w:tmpl w:val="8F342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F32F4"/>
    <w:multiLevelType w:val="hybridMultilevel"/>
    <w:tmpl w:val="DDBE5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2B617E"/>
    <w:multiLevelType w:val="multilevel"/>
    <w:tmpl w:val="E6AC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3F7739"/>
    <w:multiLevelType w:val="multilevel"/>
    <w:tmpl w:val="23A6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225E96"/>
    <w:multiLevelType w:val="hybridMultilevel"/>
    <w:tmpl w:val="B482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F03E4"/>
    <w:multiLevelType w:val="multilevel"/>
    <w:tmpl w:val="C546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E32B23"/>
    <w:multiLevelType w:val="multilevel"/>
    <w:tmpl w:val="2F64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D355FA"/>
    <w:multiLevelType w:val="multilevel"/>
    <w:tmpl w:val="28C6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26485A"/>
    <w:multiLevelType w:val="multilevel"/>
    <w:tmpl w:val="E3A8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39240B"/>
    <w:multiLevelType w:val="multilevel"/>
    <w:tmpl w:val="D818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955EF2"/>
    <w:multiLevelType w:val="multilevel"/>
    <w:tmpl w:val="6C96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6008CE"/>
    <w:multiLevelType w:val="hybridMultilevel"/>
    <w:tmpl w:val="09AEA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8478A9"/>
    <w:multiLevelType w:val="multilevel"/>
    <w:tmpl w:val="9E5A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160167B"/>
    <w:multiLevelType w:val="hybridMultilevel"/>
    <w:tmpl w:val="3A60D528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2" w15:restartNumberingAfterBreak="0">
    <w:nsid w:val="52E01EA7"/>
    <w:multiLevelType w:val="multilevel"/>
    <w:tmpl w:val="6A02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7B6208"/>
    <w:multiLevelType w:val="multilevel"/>
    <w:tmpl w:val="557C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D56A5D"/>
    <w:multiLevelType w:val="hybridMultilevel"/>
    <w:tmpl w:val="7E22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96E00"/>
    <w:multiLevelType w:val="multilevel"/>
    <w:tmpl w:val="7868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9A1408"/>
    <w:multiLevelType w:val="multilevel"/>
    <w:tmpl w:val="6348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51E73AE"/>
    <w:multiLevelType w:val="multilevel"/>
    <w:tmpl w:val="42B4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3C7448"/>
    <w:multiLevelType w:val="multilevel"/>
    <w:tmpl w:val="7F48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F56728"/>
    <w:multiLevelType w:val="multilevel"/>
    <w:tmpl w:val="5132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681068"/>
    <w:multiLevelType w:val="hybridMultilevel"/>
    <w:tmpl w:val="1F7C3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7"/>
  </w:num>
  <w:num w:numId="3">
    <w:abstractNumId w:val="34"/>
  </w:num>
  <w:num w:numId="4">
    <w:abstractNumId w:val="19"/>
  </w:num>
  <w:num w:numId="5">
    <w:abstractNumId w:val="5"/>
  </w:num>
  <w:num w:numId="6">
    <w:abstractNumId w:val="13"/>
  </w:num>
  <w:num w:numId="7">
    <w:abstractNumId w:val="31"/>
  </w:num>
  <w:num w:numId="8">
    <w:abstractNumId w:val="17"/>
  </w:num>
  <w:num w:numId="9">
    <w:abstractNumId w:val="11"/>
  </w:num>
  <w:num w:numId="10">
    <w:abstractNumId w:val="9"/>
  </w:num>
  <w:num w:numId="11">
    <w:abstractNumId w:val="10"/>
  </w:num>
  <w:num w:numId="12">
    <w:abstractNumId w:val="28"/>
  </w:num>
  <w:num w:numId="13">
    <w:abstractNumId w:val="27"/>
  </w:num>
  <w:num w:numId="14">
    <w:abstractNumId w:val="3"/>
  </w:num>
  <w:num w:numId="15">
    <w:abstractNumId w:val="14"/>
  </w:num>
  <w:num w:numId="16">
    <w:abstractNumId w:val="25"/>
  </w:num>
  <w:num w:numId="17">
    <w:abstractNumId w:val="30"/>
  </w:num>
  <w:num w:numId="18">
    <w:abstractNumId w:val="4"/>
  </w:num>
  <w:num w:numId="19">
    <w:abstractNumId w:val="12"/>
  </w:num>
  <w:num w:numId="20">
    <w:abstractNumId w:val="0"/>
  </w:num>
  <w:num w:numId="21">
    <w:abstractNumId w:val="2"/>
  </w:num>
  <w:num w:numId="22">
    <w:abstractNumId w:val="26"/>
  </w:num>
  <w:num w:numId="23">
    <w:abstractNumId w:val="6"/>
  </w:num>
  <w:num w:numId="24">
    <w:abstractNumId w:val="36"/>
  </w:num>
  <w:num w:numId="25">
    <w:abstractNumId w:val="33"/>
  </w:num>
  <w:num w:numId="26">
    <w:abstractNumId w:val="1"/>
  </w:num>
  <w:num w:numId="27">
    <w:abstractNumId w:val="35"/>
  </w:num>
  <w:num w:numId="28">
    <w:abstractNumId w:val="20"/>
  </w:num>
  <w:num w:numId="29">
    <w:abstractNumId w:val="24"/>
  </w:num>
  <w:num w:numId="30">
    <w:abstractNumId w:val="21"/>
  </w:num>
  <w:num w:numId="31">
    <w:abstractNumId w:val="39"/>
  </w:num>
  <w:num w:numId="32">
    <w:abstractNumId w:val="40"/>
  </w:num>
  <w:num w:numId="33">
    <w:abstractNumId w:val="29"/>
  </w:num>
  <w:num w:numId="34">
    <w:abstractNumId w:val="16"/>
  </w:num>
  <w:num w:numId="35">
    <w:abstractNumId w:val="32"/>
  </w:num>
  <w:num w:numId="36">
    <w:abstractNumId w:val="23"/>
  </w:num>
  <w:num w:numId="37">
    <w:abstractNumId w:val="15"/>
  </w:num>
  <w:num w:numId="38">
    <w:abstractNumId w:val="18"/>
  </w:num>
  <w:num w:numId="39">
    <w:abstractNumId w:val="22"/>
  </w:num>
  <w:num w:numId="40">
    <w:abstractNumId w:val="3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7B"/>
    <w:rsid w:val="00020854"/>
    <w:rsid w:val="00033401"/>
    <w:rsid w:val="00033E7C"/>
    <w:rsid w:val="00055088"/>
    <w:rsid w:val="000D015D"/>
    <w:rsid w:val="00120ABD"/>
    <w:rsid w:val="00130959"/>
    <w:rsid w:val="00137190"/>
    <w:rsid w:val="00151610"/>
    <w:rsid w:val="00160CED"/>
    <w:rsid w:val="00170D2B"/>
    <w:rsid w:val="00174693"/>
    <w:rsid w:val="001D23E7"/>
    <w:rsid w:val="0021614A"/>
    <w:rsid w:val="00260ACE"/>
    <w:rsid w:val="00267221"/>
    <w:rsid w:val="002B6498"/>
    <w:rsid w:val="002D1A48"/>
    <w:rsid w:val="00306D23"/>
    <w:rsid w:val="00314769"/>
    <w:rsid w:val="0033322C"/>
    <w:rsid w:val="003576F5"/>
    <w:rsid w:val="003A1202"/>
    <w:rsid w:val="003A4779"/>
    <w:rsid w:val="003C5AA9"/>
    <w:rsid w:val="003E4291"/>
    <w:rsid w:val="00403BBA"/>
    <w:rsid w:val="0040620D"/>
    <w:rsid w:val="0043487F"/>
    <w:rsid w:val="0044312B"/>
    <w:rsid w:val="00445D84"/>
    <w:rsid w:val="00445E8F"/>
    <w:rsid w:val="00447F01"/>
    <w:rsid w:val="00457F84"/>
    <w:rsid w:val="0047072F"/>
    <w:rsid w:val="00487B7B"/>
    <w:rsid w:val="004A3199"/>
    <w:rsid w:val="004C5B07"/>
    <w:rsid w:val="004E2887"/>
    <w:rsid w:val="00504E45"/>
    <w:rsid w:val="00506E89"/>
    <w:rsid w:val="00554DF4"/>
    <w:rsid w:val="00565A08"/>
    <w:rsid w:val="005B7CEE"/>
    <w:rsid w:val="006075D4"/>
    <w:rsid w:val="00612F69"/>
    <w:rsid w:val="00655362"/>
    <w:rsid w:val="006607AF"/>
    <w:rsid w:val="00664F10"/>
    <w:rsid w:val="00674825"/>
    <w:rsid w:val="00686559"/>
    <w:rsid w:val="00735672"/>
    <w:rsid w:val="00744A1D"/>
    <w:rsid w:val="007763E2"/>
    <w:rsid w:val="007B0ECF"/>
    <w:rsid w:val="007C4478"/>
    <w:rsid w:val="007F71E8"/>
    <w:rsid w:val="00817880"/>
    <w:rsid w:val="00821D67"/>
    <w:rsid w:val="008442FC"/>
    <w:rsid w:val="00873207"/>
    <w:rsid w:val="008929A0"/>
    <w:rsid w:val="008B2D96"/>
    <w:rsid w:val="008E65C4"/>
    <w:rsid w:val="009174B7"/>
    <w:rsid w:val="00924F1C"/>
    <w:rsid w:val="0093746A"/>
    <w:rsid w:val="00952DF2"/>
    <w:rsid w:val="009C39AB"/>
    <w:rsid w:val="009D7D5A"/>
    <w:rsid w:val="009E063D"/>
    <w:rsid w:val="00A25205"/>
    <w:rsid w:val="00A27700"/>
    <w:rsid w:val="00A5290D"/>
    <w:rsid w:val="00AA768C"/>
    <w:rsid w:val="00B3782E"/>
    <w:rsid w:val="00B63CF4"/>
    <w:rsid w:val="00B74586"/>
    <w:rsid w:val="00B871DA"/>
    <w:rsid w:val="00BC650F"/>
    <w:rsid w:val="00BD4207"/>
    <w:rsid w:val="00BD63F4"/>
    <w:rsid w:val="00BF49E6"/>
    <w:rsid w:val="00C07AF4"/>
    <w:rsid w:val="00C21649"/>
    <w:rsid w:val="00C26D5D"/>
    <w:rsid w:val="00C559D4"/>
    <w:rsid w:val="00C65A99"/>
    <w:rsid w:val="00C70360"/>
    <w:rsid w:val="00CA07D7"/>
    <w:rsid w:val="00CD6C70"/>
    <w:rsid w:val="00CE58FC"/>
    <w:rsid w:val="00CF2069"/>
    <w:rsid w:val="00CF3019"/>
    <w:rsid w:val="00D36BE9"/>
    <w:rsid w:val="00D858DD"/>
    <w:rsid w:val="00DA349D"/>
    <w:rsid w:val="00DA40A9"/>
    <w:rsid w:val="00DA4108"/>
    <w:rsid w:val="00DA5FFB"/>
    <w:rsid w:val="00DF3382"/>
    <w:rsid w:val="00DF5718"/>
    <w:rsid w:val="00E02E02"/>
    <w:rsid w:val="00E472E8"/>
    <w:rsid w:val="00E54D6B"/>
    <w:rsid w:val="00E565C5"/>
    <w:rsid w:val="00E96E52"/>
    <w:rsid w:val="00EB0CA0"/>
    <w:rsid w:val="00EE3065"/>
    <w:rsid w:val="00EE7A8E"/>
    <w:rsid w:val="00F15CFE"/>
    <w:rsid w:val="00F26A11"/>
    <w:rsid w:val="00F47517"/>
    <w:rsid w:val="00F72F04"/>
    <w:rsid w:val="00FA1C35"/>
    <w:rsid w:val="00FB6411"/>
    <w:rsid w:val="00FC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F8A8"/>
  <w15:chartTrackingRefBased/>
  <w15:docId w15:val="{36F20075-F1A4-4EBE-9702-B2786F21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69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6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7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1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uiPriority w:val="99"/>
    <w:rsid w:val="00BD420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SimSun" w:hAnsi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63CF4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Century Schoolbook" w:eastAsia="SimSun" w:hAnsi="Century School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63CF4"/>
    <w:pPr>
      <w:widowControl w:val="0"/>
      <w:autoSpaceDE w:val="0"/>
      <w:autoSpaceDN w:val="0"/>
      <w:adjustRightInd w:val="0"/>
      <w:spacing w:after="0" w:line="199" w:lineRule="exact"/>
    </w:pPr>
    <w:rPr>
      <w:rFonts w:ascii="Century Schoolbook" w:eastAsia="SimSun" w:hAnsi="Century Schoolbook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3782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3782E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DF3382"/>
    <w:rPr>
      <w:i/>
      <w:iCs/>
    </w:rPr>
  </w:style>
  <w:style w:type="character" w:styleId="a9">
    <w:name w:val="Strong"/>
    <w:basedOn w:val="a0"/>
    <w:uiPriority w:val="22"/>
    <w:qFormat/>
    <w:rsid w:val="00DF338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746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27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787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28691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104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40540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393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7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6074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2229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2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80489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4625295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69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03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2275434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340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8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1240327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4186759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837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9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1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03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6485411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442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479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2368281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514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19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1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0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9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4223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79943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none" w:sz="0" w:space="31" w:color="auto"/>
                                    <w:bottom w:val="single" w:sz="6" w:space="15" w:color="76A900"/>
                                    <w:right w:val="none" w:sz="0" w:space="19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5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24899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54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4515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63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9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59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86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47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9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069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72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4623746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826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8482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453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66019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8593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7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843573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6455598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546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94636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059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4200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24" w:color="C6E6FF"/>
            <w:bottom w:val="single" w:sz="6" w:space="18" w:color="C6E6FF"/>
            <w:right w:val="single" w:sz="6" w:space="24" w:color="C6E6FF"/>
          </w:divBdr>
          <w:divsChild>
            <w:div w:id="5156572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7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29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2835082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8969099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875583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2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23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90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1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01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3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8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5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41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1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2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5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62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8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15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82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4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19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96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35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9224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2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9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3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222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59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0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6957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967928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none" w:sz="0" w:space="31" w:color="auto"/>
                                    <w:bottom w:val="single" w:sz="6" w:space="15" w:color="76A900"/>
                                    <w:right w:val="none" w:sz="0" w:space="19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155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7726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0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3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7552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8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209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969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669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547006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7903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0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0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492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5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4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6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29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28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528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41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664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780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046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7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43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76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936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053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79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3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805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186341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041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892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583078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26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296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644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9167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7483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073482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2238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30" w:color="C1ADA0"/>
            <w:bottom w:val="none" w:sz="0" w:space="0" w:color="auto"/>
            <w:right w:val="none" w:sz="0" w:space="0" w:color="auto"/>
          </w:divBdr>
        </w:div>
        <w:div w:id="9503591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30" w:color="C1ADA0"/>
            <w:bottom w:val="none" w:sz="0" w:space="0" w:color="auto"/>
            <w:right w:val="none" w:sz="0" w:space="0" w:color="auto"/>
          </w:divBdr>
        </w:div>
      </w:divsChild>
    </w:div>
    <w:div w:id="9166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848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327067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647227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5766548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153561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9415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22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8099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5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7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9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67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84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7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59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63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374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2354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13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263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276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8408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08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68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557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83141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425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68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17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318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523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36324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6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50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2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58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198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914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720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421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038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91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429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87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617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465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445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686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19672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535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8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541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43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04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4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237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79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4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8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94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40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43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96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2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24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125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181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514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268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703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410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627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767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218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11436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371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062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071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613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030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432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4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6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82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4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4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34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282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997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608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45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8928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494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507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055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907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273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38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494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175388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208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699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96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3654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5542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4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17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91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673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60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80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1171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0" w:color="76A9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31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589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27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5121662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5862530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4170680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696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3503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24" w:color="C6E6FF"/>
            <w:bottom w:val="single" w:sz="6" w:space="18" w:color="C6E6FF"/>
            <w:right w:val="single" w:sz="6" w:space="24" w:color="C6E6FF"/>
          </w:divBdr>
          <w:divsChild>
            <w:div w:id="18201450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8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747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314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0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53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57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39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70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0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04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821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081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90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04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8609814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6939697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157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98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1232851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8157090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737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116</cp:revision>
  <dcterms:created xsi:type="dcterms:W3CDTF">2022-09-18T16:13:00Z</dcterms:created>
  <dcterms:modified xsi:type="dcterms:W3CDTF">2023-04-19T09:30:00Z</dcterms:modified>
</cp:coreProperties>
</file>