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BC388C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27</w:t>
      </w:r>
      <w:r w:rsidR="00E43495">
        <w:rPr>
          <w:b/>
          <w:bCs/>
          <w:color w:val="181818"/>
          <w:sz w:val="28"/>
          <w:szCs w:val="28"/>
        </w:rPr>
        <w:t>.03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BC388C">
        <w:rPr>
          <w:rStyle w:val="c12"/>
          <w:b/>
          <w:bCs/>
          <w:sz w:val="28"/>
          <w:szCs w:val="28"/>
        </w:rPr>
        <w:t>Вписанные и центральные углы, угол между касательной и хордой</w:t>
      </w:r>
      <w:r w:rsidR="00056531">
        <w:rPr>
          <w:rStyle w:val="c12"/>
          <w:b/>
          <w:bCs/>
          <w:sz w:val="28"/>
          <w:szCs w:val="28"/>
        </w:rPr>
        <w:t>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BC388C" w:rsidRDefault="00BC388C" w:rsidP="00BC38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понятие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вписанного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центрального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углов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сформулировать и доказать теорему о. вычислении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между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касательной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хордой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проведенной через точку касания и учить. применять ее на практике;</w:t>
      </w:r>
    </w:p>
    <w:p w:rsidR="00BC388C" w:rsidRDefault="00BC388C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 учащихся умения сопоставлять, анализировать, выделять главное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BC388C">
        <w:rPr>
          <w:rFonts w:ascii="Times New Roman" w:hAnsi="Times New Roman" w:cs="Times New Roman"/>
          <w:b/>
          <w:sz w:val="28"/>
          <w:szCs w:val="28"/>
        </w:rPr>
        <w:t>27</w:t>
      </w:r>
      <w:r w:rsidR="00E43495">
        <w:rPr>
          <w:rFonts w:ascii="Times New Roman" w:hAnsi="Times New Roman" w:cs="Times New Roman"/>
          <w:b/>
          <w:sz w:val="28"/>
          <w:szCs w:val="28"/>
        </w:rPr>
        <w:t>.03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173DA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https://resh.edu.ru/subject/lesson/2027/main/</w:t>
        </w:r>
      </w:hyperlink>
      <w:bookmarkStart w:id="0" w:name="_GoBack"/>
      <w:bookmarkEnd w:id="0"/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73DA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https://resh.edu.ru/subject/lesson/2505/start/</w:t>
        </w:r>
      </w:hyperlink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173DA">
          <w:rPr>
            <w:rStyle w:val="a3"/>
            <w:rFonts w:ascii="Times New Roman" w:hAnsi="Times New Roman" w:cs="Times New Roman"/>
            <w:sz w:val="28"/>
            <w:szCs w:val="28"/>
          </w:rPr>
          <w:t>https://youtu.be/EjGGPBtl32w</w:t>
        </w:r>
      </w:hyperlink>
    </w:p>
    <w:p w:rsidR="00056531" w:rsidRDefault="00056531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88C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 xml:space="preserve">ть пункты </w:t>
      </w:r>
      <w:r w:rsidR="00BC388C">
        <w:rPr>
          <w:rFonts w:ascii="Times New Roman" w:hAnsi="Times New Roman" w:cs="Times New Roman"/>
          <w:sz w:val="28"/>
          <w:szCs w:val="28"/>
        </w:rPr>
        <w:t>72-73</w:t>
      </w:r>
      <w:r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BC388C">
        <w:rPr>
          <w:rFonts w:ascii="Times New Roman" w:hAnsi="Times New Roman" w:cs="Times New Roman"/>
          <w:sz w:val="28"/>
          <w:szCs w:val="28"/>
        </w:rPr>
        <w:t>№ 654(</w:t>
      </w:r>
      <w:proofErr w:type="spellStart"/>
      <w:proofErr w:type="gramStart"/>
      <w:r w:rsidR="00BC388C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="00BC388C">
        <w:rPr>
          <w:rFonts w:ascii="Times New Roman" w:hAnsi="Times New Roman" w:cs="Times New Roman"/>
          <w:sz w:val="28"/>
          <w:szCs w:val="28"/>
        </w:rPr>
        <w:t>), 662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88C">
        <w:rPr>
          <w:rFonts w:ascii="Times New Roman" w:hAnsi="Times New Roman" w:cs="Times New Roman"/>
          <w:sz w:val="28"/>
          <w:szCs w:val="28"/>
        </w:rPr>
        <w:t xml:space="preserve"> Не забывайте. Что это задачи! Должен быть рисунок, условие, решение с подробным объяснением и ответ!</w:t>
      </w: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01DB1"/>
    <w:rsid w:val="00B20942"/>
    <w:rsid w:val="00B230A2"/>
    <w:rsid w:val="00B85DE8"/>
    <w:rsid w:val="00BA697D"/>
    <w:rsid w:val="00BC388C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637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jGGPBtl3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5/start/" TargetMode="External"/><Relationship Id="rId5" Type="http://schemas.openxmlformats.org/officeDocument/2006/relationships/hyperlink" Target="https://resh.edu.ru/subject/lesson/2027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2022-01-31T19:16:00Z</dcterms:created>
  <dcterms:modified xsi:type="dcterms:W3CDTF">2023-03-27T05:17:00Z</dcterms:modified>
</cp:coreProperties>
</file>