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49" w:rsidRPr="00460345" w:rsidRDefault="00460345" w:rsidP="00AE59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345">
        <w:rPr>
          <w:rFonts w:ascii="Times New Roman" w:hAnsi="Times New Roman" w:cs="Times New Roman"/>
          <w:b/>
          <w:sz w:val="24"/>
          <w:szCs w:val="24"/>
        </w:rPr>
        <w:t>МУЗЫКА 8 класс</w:t>
      </w:r>
    </w:p>
    <w:p w:rsidR="00460345" w:rsidRDefault="00460345" w:rsidP="00AE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345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460345">
        <w:rPr>
          <w:rFonts w:ascii="Times New Roman" w:hAnsi="Times New Roman" w:cs="Times New Roman"/>
          <w:b/>
          <w:sz w:val="24"/>
          <w:szCs w:val="24"/>
        </w:rPr>
        <w:t>Музыкальные зарисовки для большого симфонического оркестра. Э.Григ.</w:t>
      </w:r>
    </w:p>
    <w:p w:rsidR="00460345" w:rsidRPr="00460345" w:rsidRDefault="00460345" w:rsidP="00AE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345" w:rsidRDefault="00460345" w:rsidP="00AE5963">
      <w:pPr>
        <w:jc w:val="both"/>
        <w:rPr>
          <w:rFonts w:ascii="Times New Roman" w:hAnsi="Times New Roman" w:cs="Times New Roman"/>
          <w:sz w:val="24"/>
          <w:szCs w:val="24"/>
        </w:rPr>
      </w:pPr>
      <w:r w:rsidRPr="00460345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460345">
        <w:rPr>
          <w:rFonts w:ascii="Times New Roman" w:hAnsi="Times New Roman" w:cs="Times New Roman"/>
          <w:sz w:val="24"/>
          <w:szCs w:val="24"/>
        </w:rPr>
        <w:t xml:space="preserve"> Прочитать </w:t>
      </w:r>
      <w:r w:rsidR="00AE5963">
        <w:rPr>
          <w:rFonts w:ascii="Times New Roman" w:hAnsi="Times New Roman" w:cs="Times New Roman"/>
          <w:sz w:val="24"/>
          <w:szCs w:val="24"/>
        </w:rPr>
        <w:t>новый материал</w:t>
      </w:r>
      <w:r w:rsidRPr="00460345">
        <w:rPr>
          <w:rFonts w:ascii="Times New Roman" w:hAnsi="Times New Roman" w:cs="Times New Roman"/>
          <w:sz w:val="24"/>
          <w:szCs w:val="24"/>
        </w:rPr>
        <w:t xml:space="preserve">, просмотреть и прослушать музыкальное  произведение по ссылке </w:t>
      </w:r>
      <w:hyperlink r:id="rId5" w:tgtFrame="_blank" w:history="1">
        <w:r w:rsidRPr="00460345">
          <w:rPr>
            <w:rStyle w:val="a6"/>
            <w:rFonts w:ascii="Times New Roman" w:hAnsi="Times New Roman" w:cs="Times New Roman"/>
            <w:color w:val="0000FF"/>
            <w:sz w:val="24"/>
            <w:szCs w:val="24"/>
          </w:rPr>
          <w:t>https://youtu.be/QHk9jgbCmsU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34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Музыка Э. Грига к драме Г. Ибсена «Пер </w:t>
      </w:r>
      <w:proofErr w:type="spellStart"/>
      <w:r w:rsidRPr="00460345">
        <w:rPr>
          <w:rFonts w:ascii="Times New Roman" w:hAnsi="Times New Roman" w:cs="Times New Roman"/>
          <w:kern w:val="36"/>
          <w:sz w:val="24"/>
          <w:szCs w:val="24"/>
          <w:lang w:eastAsia="ru-RU"/>
        </w:rPr>
        <w:t>Гюнт</w:t>
      </w:r>
      <w:proofErr w:type="spellEnd"/>
      <w:r w:rsidRPr="00460345">
        <w:rPr>
          <w:rFonts w:ascii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460345" w:rsidRDefault="00460345" w:rsidP="00460345">
      <w:pPr>
        <w:rPr>
          <w:rFonts w:ascii="Times New Roman" w:hAnsi="Times New Roman" w:cs="Times New Roman"/>
          <w:b/>
          <w:sz w:val="24"/>
          <w:szCs w:val="24"/>
        </w:rPr>
      </w:pPr>
    </w:p>
    <w:p w:rsidR="00460345" w:rsidRPr="00460345" w:rsidRDefault="00460345" w:rsidP="00460345">
      <w:pPr>
        <w:rPr>
          <w:rFonts w:ascii="Times New Roman" w:hAnsi="Times New Roman" w:cs="Times New Roman"/>
          <w:b/>
          <w:sz w:val="24"/>
          <w:szCs w:val="24"/>
        </w:rPr>
      </w:pPr>
      <w:r w:rsidRPr="00460345">
        <w:rPr>
          <w:rFonts w:ascii="Times New Roman" w:hAnsi="Times New Roman" w:cs="Times New Roman"/>
          <w:b/>
          <w:sz w:val="24"/>
          <w:szCs w:val="24"/>
        </w:rPr>
        <w:t>Новый материал</w:t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Драматическая поэма «Пер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Генрика Ибсена (1828—1906) — одно из самых популярных сочинений норвежской художественной литературы. О популярности драмы свидетельствует тот факт, что она переведена на немецкий, русский, английский, французский, финский, польский, венгерский, голландский и другие языки.</w:t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пьесе Ибсена раскрывается один из вечных сюжетов искусства: странствия человека в поисках счастья. Действие драмы переносит читателей и зрителей драматического спектакля то в норвежскую деревню, то в сказочную страну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Доврского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Деда, Горного короля, то в пустыню Сахара в племя бедуинов, то на море, то снова в Норвегию, на родину героя.</w:t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885" cy="2913380"/>
            <wp:effectExtent l="19050" t="0" r="0" b="0"/>
            <wp:docPr id="1" name="Рисунок 1" descr="https://tepka.ru/muzyka_8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pka.ru/muzyka_8/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 Ибсен</w:t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он, герой поэмы</w:t>
      </w:r>
      <w:proofErr w:type="gram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? Ибсен писал: «</w:t>
      </w:r>
      <w:proofErr w:type="gram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 существовал</w:t>
      </w:r>
      <w:proofErr w:type="gram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жил он в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Гудбрансдалене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(Норвегии) ... Имя его очень популярно среди тамошнего населения; но о его подвигах известно не больше, чем можно прочесть в норвежских сказках...» В сказке</w:t>
      </w:r>
      <w:proofErr w:type="gram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удачливый охотник, расправляющийся с троллями, побеждающий чудовище, совершающий другие подвиги и любящий прихвастнуть своими реальными и вымышленными заслугами. Взяв за основу фольклорный образ, Ибсен вложил в него совсем иное содержание.</w:t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93845" cy="2966720"/>
            <wp:effectExtent l="19050" t="0" r="1905" b="0"/>
            <wp:docPr id="2" name="Рисунок 2" descr="https://tepka.ru/muzyka_8/4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pka.ru/muzyka_8/41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Н. Рерих. Домик </w:t>
      </w:r>
      <w:proofErr w:type="spellStart"/>
      <w:r w:rsidRPr="00460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Сольвейг</w:t>
      </w:r>
      <w:proofErr w:type="spellEnd"/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его современник, человек XIX в. со всеми свойственными ему противоречиями — стремлением к свободе поступков, славе, богатству, человек мечтательный, любящий и страдающий, но </w:t>
      </w:r>
      <w:proofErr w:type="gram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время тщеславный, эгоистичный, самолюбивый.</w:t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304" cy="2267458"/>
            <wp:effectExtent l="19050" t="0" r="0" b="0"/>
            <wp:docPr id="3" name="Рисунок 3" descr="https://tepka.ru/muzyka_8/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pka.ru/muzyka_8/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35" cy="226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Э. Григ</w:t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матери и к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Сольвейг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дар сказочника и фантазёра — лучшее, что есть в душе Пера. Но бессердечие и алчность берут в нём верх над добротой и бескорыстием. За тяжкие проступки односельчане изгоняют Пера из родных мест. От горя умирает мать. Любящая его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Сольвейг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остаётся одна. После долгих сорока лет странствий усталый, измученный, </w:t>
      </w:r>
      <w:proofErr w:type="gram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proofErr w:type="gram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возвращается на родину. Его охватывает отчаяние: жизнь растрачена попусту... Но любовь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Сольвейг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спасает его.</w:t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93845" cy="2987675"/>
            <wp:effectExtent l="19050" t="0" r="1905" b="0"/>
            <wp:docPr id="4" name="Рисунок 4" descr="https://tepka.ru/muzyka_8/4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pka.ru/muzyka_8/42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Н. Рерих. Мельница</w:t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 драмы Г. Ибсена «Пер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» лёг в основу многочисленных художественных фильмов, театральных и балетных постановок, клипов.</w:t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33570" cy="2902585"/>
            <wp:effectExtent l="19050" t="0" r="5080" b="0"/>
            <wp:docPr id="5" name="Рисунок 5" descr="https://tepka.ru/muzyka_8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pka.ru/muzyka_8/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Славу драме Ибсена принесла музыка его соотечественника — Эдварда Грига (1843—1907). Две сюиты, в которые композитор объединил музыку к драме, приобрели всемирную известность. Григ писал: «Я почерпнул богатые сокровища в народных напевах моей родины и из этого клада, являющегося непочатым источником норвежского духа, пытался создать национальное искусство». В первую сюиту вошли четыре номера: «Утро», «Смерть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«Танец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Анитры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«В пещере горного короля»; во вторую сюиту — «Жалоба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Ингрид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«Арабский танец», «Возвращение Пера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Гюнта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«Песня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Сольвейг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Пера, каким его создал Ибсен, отсутствует в партитуре композитора. Григ преследовал иные цели: он приблизил содержание пьесы Ибсена к </w:t>
      </w:r>
      <w:proofErr w:type="spellStart"/>
      <w:proofErr w:type="gram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народно-поэтическим</w:t>
      </w:r>
      <w:proofErr w:type="spellEnd"/>
      <w:proofErr w:type="gram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источникам. Своеобразным рефреном — лейтмотивом родины сквозь всю музыку к драме проходят поэтичная музыкальная зарисовка «Утро» и лирическая «Песня </w:t>
      </w:r>
      <w:proofErr w:type="spellStart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Сольвейг</w:t>
      </w:r>
      <w:proofErr w:type="spellEnd"/>
      <w:r w:rsidRPr="0046034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60345" w:rsidRPr="00460345" w:rsidRDefault="00460345" w:rsidP="00460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73930" cy="2924175"/>
            <wp:effectExtent l="19050" t="0" r="7620" b="0"/>
            <wp:docPr id="6" name="Рисунок 6" descr="https://tepka.ru/muzyka_8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epka.ru/muzyka_8/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45" w:rsidRPr="00460345" w:rsidRDefault="00460345">
      <w:pPr>
        <w:rPr>
          <w:rFonts w:ascii="Times New Roman" w:hAnsi="Times New Roman" w:cs="Times New Roman"/>
          <w:sz w:val="24"/>
          <w:szCs w:val="24"/>
        </w:rPr>
      </w:pPr>
    </w:p>
    <w:sectPr w:rsidR="00460345" w:rsidRPr="00460345" w:rsidSect="0046034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7AE"/>
    <w:multiLevelType w:val="multilevel"/>
    <w:tmpl w:val="B814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0345"/>
    <w:rsid w:val="00460345"/>
    <w:rsid w:val="00AE5963"/>
    <w:rsid w:val="00D7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49"/>
  </w:style>
  <w:style w:type="paragraph" w:styleId="1">
    <w:name w:val="heading 1"/>
    <w:basedOn w:val="a"/>
    <w:link w:val="10"/>
    <w:uiPriority w:val="9"/>
    <w:qFormat/>
    <w:rsid w:val="00460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3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0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youtu.be/QHk9jgbCms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2023-03-16T17:50:00Z</dcterms:created>
  <dcterms:modified xsi:type="dcterms:W3CDTF">2023-03-16T18:02:00Z</dcterms:modified>
</cp:coreProperties>
</file>