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365C98">
      <w:pPr>
        <w:spacing w:after="0" w:line="240" w:lineRule="auto"/>
        <w:ind w:firstLine="709"/>
        <w:jc w:val="right"/>
        <w:rPr>
          <w:rFonts w:ascii="Times New Roman" w:eastAsia="Times New Roman" w:hAnsi="Times New Roman" w:cs="Times New Roman"/>
          <w:b/>
          <w:bCs/>
          <w:sz w:val="28"/>
          <w:szCs w:val="28"/>
          <w:lang w:eastAsia="ru-RU"/>
        </w:rPr>
      </w:pPr>
      <w:bookmarkStart w:id="0" w:name="_GoBack"/>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bookmarkEnd w:id="0"/>
    <w:p w14:paraId="307F7EFA"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365C98">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365C98">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365C98">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631580E2" w14:textId="245BF3AB" w:rsidR="00A45D0B" w:rsidRPr="00CB33AE" w:rsidRDefault="00A45D0B" w:rsidP="00365C98">
      <w:pPr>
        <w:spacing w:after="0" w:line="240" w:lineRule="auto"/>
        <w:jc w:val="both"/>
        <w:rPr>
          <w:rFonts w:ascii="Times New Roman" w:eastAsia="Calibri" w:hAnsi="Times New Roman" w:cs="Times New Roman"/>
          <w:b/>
          <w:sz w:val="28"/>
          <w:szCs w:val="28"/>
          <w:lang w:val="en-US"/>
        </w:rPr>
      </w:pPr>
      <w:r w:rsidRPr="00CB33AE">
        <w:rPr>
          <w:rFonts w:ascii="Times New Roman" w:eastAsia="Calibri" w:hAnsi="Times New Roman" w:cs="Times New Roman"/>
          <w:b/>
          <w:sz w:val="28"/>
          <w:szCs w:val="28"/>
        </w:rPr>
        <w:t>Урок</w:t>
      </w:r>
      <w:r w:rsidRPr="00CB33AE">
        <w:rPr>
          <w:rFonts w:ascii="Times New Roman" w:eastAsia="Calibri" w:hAnsi="Times New Roman" w:cs="Times New Roman"/>
          <w:b/>
          <w:sz w:val="28"/>
          <w:szCs w:val="28"/>
          <w:lang w:val="en-US"/>
        </w:rPr>
        <w:t xml:space="preserve"> №</w:t>
      </w:r>
      <w:r w:rsidR="00E4038E" w:rsidRPr="005E7969">
        <w:rPr>
          <w:rFonts w:ascii="Times New Roman" w:eastAsia="Calibri" w:hAnsi="Times New Roman" w:cs="Times New Roman"/>
          <w:b/>
          <w:sz w:val="28"/>
          <w:szCs w:val="28"/>
          <w:lang w:val="en-US"/>
        </w:rPr>
        <w:t>6</w:t>
      </w:r>
      <w:r w:rsidR="00365C98">
        <w:rPr>
          <w:rFonts w:ascii="Times New Roman" w:eastAsia="Calibri" w:hAnsi="Times New Roman" w:cs="Times New Roman"/>
          <w:b/>
          <w:sz w:val="28"/>
          <w:szCs w:val="28"/>
        </w:rPr>
        <w:t>2</w:t>
      </w:r>
      <w:r w:rsidRPr="00CB33AE">
        <w:rPr>
          <w:rFonts w:ascii="Times New Roman" w:eastAsia="Calibri" w:hAnsi="Times New Roman" w:cs="Times New Roman"/>
          <w:b/>
          <w:sz w:val="28"/>
          <w:szCs w:val="28"/>
          <w:lang w:val="en-US"/>
        </w:rPr>
        <w:t>.</w:t>
      </w:r>
    </w:p>
    <w:p w14:paraId="7B560560" w14:textId="77777777" w:rsidR="005450CB" w:rsidRPr="00CB33AE" w:rsidRDefault="005450CB" w:rsidP="00365C98">
      <w:pPr>
        <w:spacing w:after="0" w:line="240" w:lineRule="auto"/>
        <w:jc w:val="both"/>
        <w:rPr>
          <w:rFonts w:ascii="Times New Roman" w:eastAsia="Times New Roman" w:hAnsi="Times New Roman" w:cs="Times New Roman"/>
          <w:sz w:val="28"/>
          <w:szCs w:val="28"/>
          <w:lang w:val="en-US" w:eastAsia="ru-RU"/>
        </w:rPr>
      </w:pPr>
    </w:p>
    <w:p w14:paraId="75B7DF9F" w14:textId="5D68F2A8" w:rsidR="005450CB" w:rsidRPr="00CB33AE" w:rsidRDefault="00A45D0B" w:rsidP="00365C98">
      <w:pPr>
        <w:autoSpaceDE w:val="0"/>
        <w:autoSpaceDN w:val="0"/>
        <w:adjustRightInd w:val="0"/>
        <w:spacing w:after="0" w:line="240" w:lineRule="auto"/>
        <w:rPr>
          <w:rFonts w:ascii="Times New Roman" w:eastAsia="Calibri" w:hAnsi="Times New Roman" w:cs="Times New Roman"/>
          <w:b/>
          <w:sz w:val="28"/>
          <w:szCs w:val="28"/>
        </w:rPr>
      </w:pPr>
      <w:r w:rsidRPr="00CB33AE">
        <w:rPr>
          <w:rFonts w:ascii="Times New Roman" w:eastAsia="Calibri" w:hAnsi="Times New Roman" w:cs="Times New Roman"/>
          <w:b/>
          <w:sz w:val="28"/>
          <w:szCs w:val="28"/>
        </w:rPr>
        <w:t>Тема урока:</w:t>
      </w:r>
      <w:r w:rsidRPr="00CB33AE">
        <w:rPr>
          <w:rFonts w:ascii="Times New Roman" w:eastAsia="Calibri" w:hAnsi="Times New Roman" w:cs="Times New Roman"/>
          <w:sz w:val="28"/>
          <w:szCs w:val="28"/>
        </w:rPr>
        <w:t xml:space="preserve"> </w:t>
      </w:r>
      <w:r w:rsidR="006F7730" w:rsidRPr="006F7730">
        <w:rPr>
          <w:rFonts w:ascii="Times New Roman" w:eastAsia="Calibri" w:hAnsi="Times New Roman" w:cs="Times New Roman"/>
          <w:b/>
          <w:sz w:val="28"/>
          <w:szCs w:val="28"/>
        </w:rPr>
        <w:t>Формирование единого Русского государства в XV в. (8 ч).</w:t>
      </w:r>
    </w:p>
    <w:p w14:paraId="1069D92C" w14:textId="1CBAC739" w:rsidR="00CB33AE" w:rsidRPr="00365C98" w:rsidRDefault="002B7B85" w:rsidP="00365C98">
      <w:pPr>
        <w:autoSpaceDE w:val="0"/>
        <w:autoSpaceDN w:val="0"/>
        <w:adjustRightInd w:val="0"/>
        <w:spacing w:before="240" w:after="0" w:line="240" w:lineRule="auto"/>
        <w:jc w:val="both"/>
        <w:rPr>
          <w:rFonts w:ascii="Times New Roman" w:eastAsia="SimSun" w:hAnsi="Times New Roman" w:cs="Times New Roman"/>
          <w:snapToGrid w:val="0"/>
          <w:sz w:val="28"/>
          <w:szCs w:val="28"/>
          <w:lang w:eastAsia="ru-RU"/>
        </w:rPr>
      </w:pPr>
      <w:r w:rsidRPr="00365C98">
        <w:rPr>
          <w:rFonts w:ascii="Times New Roman" w:eastAsia="SimSun" w:hAnsi="Times New Roman" w:cs="Times New Roman"/>
          <w:b/>
          <w:snapToGrid w:val="0"/>
          <w:sz w:val="28"/>
          <w:szCs w:val="28"/>
          <w:lang w:eastAsia="ru-RU"/>
        </w:rPr>
        <w:t xml:space="preserve">Вопросы для изучения: </w:t>
      </w:r>
      <w:r w:rsidR="00365C98" w:rsidRPr="00365C98">
        <w:rPr>
          <w:rFonts w:ascii="Times New Roman" w:eastAsia="SimSun" w:hAnsi="Times New Roman" w:cs="Times New Roman"/>
          <w:snapToGrid w:val="0"/>
          <w:sz w:val="28"/>
          <w:szCs w:val="28"/>
          <w:lang w:eastAsia="ru-RU"/>
        </w:rPr>
        <w:t>Расширение международных связей Московского государства. Принятие общерусского Судебника. Формирование единого аппарата управления.</w:t>
      </w:r>
    </w:p>
    <w:p w14:paraId="0A14F4A6"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b/>
          <w:bCs/>
          <w:sz w:val="28"/>
          <w:szCs w:val="28"/>
          <w:lang w:eastAsia="ru-RU"/>
        </w:rPr>
        <w:t xml:space="preserve">1. Присоединение Новгорода и </w:t>
      </w:r>
      <w:proofErr w:type="spellStart"/>
      <w:r w:rsidRPr="00365C98">
        <w:rPr>
          <w:rFonts w:ascii="Times New Roman" w:eastAsia="Times New Roman" w:hAnsi="Times New Roman" w:cs="Times New Roman"/>
          <w:b/>
          <w:bCs/>
          <w:sz w:val="28"/>
          <w:szCs w:val="28"/>
          <w:lang w:eastAsia="ru-RU"/>
        </w:rPr>
        <w:t>Ростова</w:t>
      </w:r>
      <w:proofErr w:type="spellEnd"/>
    </w:p>
    <w:p w14:paraId="60FA37C7"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После смерти Василия II его престол наследовал старший сын Иван III (1462–1505 гг.), который, по сути, завершил процесс политического объединения русских земель в единое государство. В 1462–1464 гг. к Москве были присоединены Суздальско-Нижегородское и Ярославское княжества, и, таким образом, вне пределов власти великого московского князя остались только Новгород, Тверь, </w:t>
      </w:r>
      <w:proofErr w:type="spellStart"/>
      <w:r w:rsidRPr="00365C98">
        <w:rPr>
          <w:rFonts w:ascii="Times New Roman" w:eastAsia="Times New Roman" w:hAnsi="Times New Roman" w:cs="Times New Roman"/>
          <w:sz w:val="28"/>
          <w:szCs w:val="28"/>
          <w:lang w:eastAsia="ru-RU"/>
        </w:rPr>
        <w:t>Ростов</w:t>
      </w:r>
      <w:proofErr w:type="spellEnd"/>
      <w:r w:rsidRPr="00365C98">
        <w:rPr>
          <w:rFonts w:ascii="Times New Roman" w:eastAsia="Times New Roman" w:hAnsi="Times New Roman" w:cs="Times New Roman"/>
          <w:sz w:val="28"/>
          <w:szCs w:val="28"/>
          <w:lang w:eastAsia="ru-RU"/>
        </w:rPr>
        <w:t xml:space="preserve"> и Рязань.</w:t>
      </w:r>
    </w:p>
    <w:p w14:paraId="7A3AC553"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noProof/>
          <w:sz w:val="28"/>
          <w:szCs w:val="28"/>
          <w:lang w:eastAsia="ru-RU"/>
        </w:rPr>
        <w:drawing>
          <wp:inline distT="0" distB="0" distL="0" distR="0" wp14:anchorId="3918377F" wp14:editId="7115DF5F">
            <wp:extent cx="1828800" cy="2575560"/>
            <wp:effectExtent l="0" t="0" r="0" b="0"/>
            <wp:docPr id="1" name="Рисунок 1" descr="https://cdn-fs.interneturok.ru/content/konspekt_image/80983/889446d0_2773_0131_adf4_12313b01b93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s.interneturok.ru/content/konspekt_image/80983/889446d0_2773_0131_adf4_12313b01b93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575560"/>
                    </a:xfrm>
                    <a:prstGeom prst="rect">
                      <a:avLst/>
                    </a:prstGeom>
                    <a:noFill/>
                    <a:ln>
                      <a:noFill/>
                    </a:ln>
                  </pic:spPr>
                </pic:pic>
              </a:graphicData>
            </a:graphic>
          </wp:inline>
        </w:drawing>
      </w:r>
    </w:p>
    <w:p w14:paraId="3BB100E8" w14:textId="1D1EA65B"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Рис. 1. Иван III </w:t>
      </w:r>
    </w:p>
    <w:p w14:paraId="107C9296"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Вначале московский князь вплотную занялся новгородской проблемой, поскольку новгородцы сами дали для этого повод. В Новгороде традиционно были сильны </w:t>
      </w:r>
      <w:proofErr w:type="spellStart"/>
      <w:r w:rsidRPr="00365C98">
        <w:rPr>
          <w:rFonts w:ascii="Times New Roman" w:eastAsia="Times New Roman" w:hAnsi="Times New Roman" w:cs="Times New Roman"/>
          <w:sz w:val="28"/>
          <w:szCs w:val="28"/>
          <w:lang w:eastAsia="ru-RU"/>
        </w:rPr>
        <w:t>антимосковские</w:t>
      </w:r>
      <w:proofErr w:type="spellEnd"/>
      <w:r w:rsidRPr="00365C98">
        <w:rPr>
          <w:rFonts w:ascii="Times New Roman" w:eastAsia="Times New Roman" w:hAnsi="Times New Roman" w:cs="Times New Roman"/>
          <w:sz w:val="28"/>
          <w:szCs w:val="28"/>
          <w:lang w:eastAsia="ru-RU"/>
        </w:rPr>
        <w:t xml:space="preserve"> настроения, которые особенно усилились в конце 1460-х гг., когда во главе </w:t>
      </w:r>
      <w:proofErr w:type="spellStart"/>
      <w:r w:rsidRPr="00365C98">
        <w:rPr>
          <w:rFonts w:ascii="Times New Roman" w:eastAsia="Times New Roman" w:hAnsi="Times New Roman" w:cs="Times New Roman"/>
          <w:sz w:val="28"/>
          <w:szCs w:val="28"/>
          <w:lang w:eastAsia="ru-RU"/>
        </w:rPr>
        <w:t>антимосковской</w:t>
      </w:r>
      <w:proofErr w:type="spellEnd"/>
      <w:r w:rsidRPr="00365C98">
        <w:rPr>
          <w:rFonts w:ascii="Times New Roman" w:eastAsia="Times New Roman" w:hAnsi="Times New Roman" w:cs="Times New Roman"/>
          <w:sz w:val="28"/>
          <w:szCs w:val="28"/>
          <w:lang w:eastAsia="ru-RU"/>
        </w:rPr>
        <w:t xml:space="preserve"> партии новгородского боярства встали Марфа Посадница, вдова посадника Исаака </w:t>
      </w:r>
      <w:proofErr w:type="spellStart"/>
      <w:r w:rsidRPr="00365C98">
        <w:rPr>
          <w:rFonts w:ascii="Times New Roman" w:eastAsia="Times New Roman" w:hAnsi="Times New Roman" w:cs="Times New Roman"/>
          <w:sz w:val="28"/>
          <w:szCs w:val="28"/>
          <w:lang w:eastAsia="ru-RU"/>
        </w:rPr>
        <w:t>Борецкого</w:t>
      </w:r>
      <w:proofErr w:type="spellEnd"/>
      <w:r w:rsidRPr="00365C98">
        <w:rPr>
          <w:rFonts w:ascii="Times New Roman" w:eastAsia="Times New Roman" w:hAnsi="Times New Roman" w:cs="Times New Roman"/>
          <w:sz w:val="28"/>
          <w:szCs w:val="28"/>
          <w:lang w:eastAsia="ru-RU"/>
        </w:rPr>
        <w:t xml:space="preserve">, и ее сыновья Дмитрий и Михаил. Главной опорой в борьбе с Москвой стало соседнее польско-литовское государство: в 1468 г. новгородские бояре в </w:t>
      </w:r>
      <w:r w:rsidRPr="00365C98">
        <w:rPr>
          <w:rFonts w:ascii="Times New Roman" w:eastAsia="Times New Roman" w:hAnsi="Times New Roman" w:cs="Times New Roman"/>
          <w:sz w:val="28"/>
          <w:szCs w:val="28"/>
          <w:lang w:eastAsia="ru-RU"/>
        </w:rPr>
        <w:lastRenderedPageBreak/>
        <w:t xml:space="preserve">нарушение </w:t>
      </w:r>
      <w:proofErr w:type="spellStart"/>
      <w:r w:rsidRPr="00365C98">
        <w:rPr>
          <w:rFonts w:ascii="Times New Roman" w:eastAsia="Times New Roman" w:hAnsi="Times New Roman" w:cs="Times New Roman"/>
          <w:sz w:val="28"/>
          <w:szCs w:val="28"/>
          <w:lang w:eastAsia="ru-RU"/>
        </w:rPr>
        <w:t>Яжелбицкого</w:t>
      </w:r>
      <w:proofErr w:type="spellEnd"/>
      <w:r w:rsidRPr="00365C98">
        <w:rPr>
          <w:rFonts w:ascii="Times New Roman" w:eastAsia="Times New Roman" w:hAnsi="Times New Roman" w:cs="Times New Roman"/>
          <w:sz w:val="28"/>
          <w:szCs w:val="28"/>
          <w:lang w:eastAsia="ru-RU"/>
        </w:rPr>
        <w:t xml:space="preserve"> договора призвали на новгородский престол литовского княжича Михаила </w:t>
      </w:r>
      <w:proofErr w:type="spellStart"/>
      <w:r w:rsidRPr="00365C98">
        <w:rPr>
          <w:rFonts w:ascii="Times New Roman" w:eastAsia="Times New Roman" w:hAnsi="Times New Roman" w:cs="Times New Roman"/>
          <w:sz w:val="28"/>
          <w:szCs w:val="28"/>
          <w:lang w:eastAsia="ru-RU"/>
        </w:rPr>
        <w:t>Олельковича</w:t>
      </w:r>
      <w:proofErr w:type="spellEnd"/>
      <w:r w:rsidRPr="00365C98">
        <w:rPr>
          <w:rFonts w:ascii="Times New Roman" w:eastAsia="Times New Roman" w:hAnsi="Times New Roman" w:cs="Times New Roman"/>
          <w:sz w:val="28"/>
          <w:szCs w:val="28"/>
          <w:lang w:eastAsia="ru-RU"/>
        </w:rPr>
        <w:t>; в 1469 г., после смерти владыки Ионы утвердили нового архиепископа Феофила не в Москве, а в Киеве, входившим в состав русско-литовской митрополии; и наконец, в 1471 г. заключили договор с польским королем Казимиром IV (1444–1492 гг.), по которому Новгород становился его вассалом.</w:t>
      </w:r>
    </w:p>
    <w:p w14:paraId="161030DA"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Подписание этого договора переполнило чашу терпения Москвы, и весной 1471 г. Иван III пошел походом на Новгород. 14 июля 1471 г. на реке Шелонь он разбил новгородскую посоху и пленил весь клан </w:t>
      </w:r>
      <w:proofErr w:type="spellStart"/>
      <w:r w:rsidRPr="00365C98">
        <w:rPr>
          <w:rFonts w:ascii="Times New Roman" w:eastAsia="Times New Roman" w:hAnsi="Times New Roman" w:cs="Times New Roman"/>
          <w:sz w:val="28"/>
          <w:szCs w:val="28"/>
          <w:lang w:eastAsia="ru-RU"/>
        </w:rPr>
        <w:t>Борецких</w:t>
      </w:r>
      <w:proofErr w:type="spellEnd"/>
      <w:r w:rsidRPr="00365C98">
        <w:rPr>
          <w:rFonts w:ascii="Times New Roman" w:eastAsia="Times New Roman" w:hAnsi="Times New Roman" w:cs="Times New Roman"/>
          <w:sz w:val="28"/>
          <w:szCs w:val="28"/>
          <w:lang w:eastAsia="ru-RU"/>
        </w:rPr>
        <w:t xml:space="preserve"> и их приспешников: саму Марфу сослали в монастырь, а остальных, в том числе ее старшего сына Дмитрия, казнили, отрубив им головы. В августе 1471 г. новое новгородское руководство заключило с Иваном III </w:t>
      </w:r>
      <w:proofErr w:type="spellStart"/>
      <w:r w:rsidRPr="00365C98">
        <w:rPr>
          <w:rFonts w:ascii="Times New Roman" w:eastAsia="Times New Roman" w:hAnsi="Times New Roman" w:cs="Times New Roman"/>
          <w:sz w:val="28"/>
          <w:szCs w:val="28"/>
          <w:lang w:eastAsia="ru-RU"/>
        </w:rPr>
        <w:t>Коростынский</w:t>
      </w:r>
      <w:proofErr w:type="spellEnd"/>
      <w:r w:rsidRPr="00365C98">
        <w:rPr>
          <w:rFonts w:ascii="Times New Roman" w:eastAsia="Times New Roman" w:hAnsi="Times New Roman" w:cs="Times New Roman"/>
          <w:sz w:val="28"/>
          <w:szCs w:val="28"/>
          <w:lang w:eastAsia="ru-RU"/>
        </w:rPr>
        <w:t xml:space="preserve"> мирный договор, по которому «Господин Великий Новгород обязался быть неотступными от Москвы» и не переходить под власть Литвы.</w:t>
      </w:r>
    </w:p>
    <w:p w14:paraId="062EE30E"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В 1474 г. Иван III без кровопролития присоединил к Москве земли Ростовского княжества, выкупив у тамошних удельных князей их владельческие права.</w:t>
      </w:r>
    </w:p>
    <w:p w14:paraId="4FC94AFB"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Осенью 1477 г. Иван III, получив известие об очередной победе </w:t>
      </w:r>
      <w:proofErr w:type="spellStart"/>
      <w:r w:rsidRPr="00365C98">
        <w:rPr>
          <w:rFonts w:ascii="Times New Roman" w:eastAsia="Times New Roman" w:hAnsi="Times New Roman" w:cs="Times New Roman"/>
          <w:sz w:val="28"/>
          <w:szCs w:val="28"/>
          <w:lang w:eastAsia="ru-RU"/>
        </w:rPr>
        <w:t>антимосковской</w:t>
      </w:r>
      <w:proofErr w:type="spellEnd"/>
      <w:r w:rsidRPr="00365C98">
        <w:rPr>
          <w:rFonts w:ascii="Times New Roman" w:eastAsia="Times New Roman" w:hAnsi="Times New Roman" w:cs="Times New Roman"/>
          <w:sz w:val="28"/>
          <w:szCs w:val="28"/>
          <w:lang w:eastAsia="ru-RU"/>
        </w:rPr>
        <w:t xml:space="preserve"> партии, которая спровоцировала восстание новгородской черни против московских приказных людей, решил окончательно разделаться с Новгородом и вышел в новый поход. В январе 1478 г. без кровопролития поход был успешно завершен. Новгородский вечевой строй был ликвидирован, территория Новгородской боярской республики была объявлена отчиной московского князя, и управлять ею стал великокняжеский наместник.</w:t>
      </w:r>
    </w:p>
    <w:p w14:paraId="784E502E"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noProof/>
          <w:sz w:val="28"/>
          <w:szCs w:val="28"/>
          <w:lang w:eastAsia="ru-RU"/>
        </w:rPr>
        <w:drawing>
          <wp:inline distT="0" distB="0" distL="0" distR="0" wp14:anchorId="6F27305A" wp14:editId="4D76DBD0">
            <wp:extent cx="3086100" cy="1889760"/>
            <wp:effectExtent l="0" t="0" r="0" b="0"/>
            <wp:docPr id="2" name="Рисунок 2" descr="https://cdn-fs.interneturok.ru/content/konspekt_image/80984/89d2f5b0_2773_0131_adf5_12313b01b93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fs.interneturok.ru/content/konspekt_image/80984/89d2f5b0_2773_0131_adf5_12313b01b93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889760"/>
                    </a:xfrm>
                    <a:prstGeom prst="rect">
                      <a:avLst/>
                    </a:prstGeom>
                    <a:noFill/>
                    <a:ln>
                      <a:noFill/>
                    </a:ln>
                  </pic:spPr>
                </pic:pic>
              </a:graphicData>
            </a:graphic>
          </wp:inline>
        </w:drawing>
      </w:r>
    </w:p>
    <w:p w14:paraId="6F66DC1C" w14:textId="339F778D"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Рис. 2. Уничтожение Новгородской феодальной республики </w:t>
      </w:r>
    </w:p>
    <w:p w14:paraId="5817117C"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b/>
          <w:bCs/>
          <w:sz w:val="28"/>
          <w:szCs w:val="28"/>
          <w:lang w:eastAsia="ru-RU"/>
        </w:rPr>
        <w:t>2. Присоединение Твери</w:t>
      </w:r>
    </w:p>
    <w:p w14:paraId="0806B0DF"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Успешное решение ордынской проблемы позволило Ивану III продолжить собирание русских земель вокруг Москвы. Следующей в очереди стояла Тверь, тем более что сам тверской князь Михаил Борисович спровоцировал </w:t>
      </w:r>
      <w:r w:rsidRPr="00365C98">
        <w:rPr>
          <w:rFonts w:ascii="Times New Roman" w:eastAsia="Times New Roman" w:hAnsi="Times New Roman" w:cs="Times New Roman"/>
          <w:sz w:val="28"/>
          <w:szCs w:val="28"/>
          <w:lang w:eastAsia="ru-RU"/>
        </w:rPr>
        <w:lastRenderedPageBreak/>
        <w:t>Ивана III на решительные действия. В 1483 г., женившись на сестре Казимира IV, в нарушение Московского договора 1375 г. он заключил династический союз с польским королем и признал себя его вассалом. В августе 1485 г. московская рать вышла в поход против Твери и после месячной осады взяла ее. Тверской князь бежал в Литву, а его княжество было ликвидировано и включено в состав Москвы.</w:t>
      </w:r>
    </w:p>
    <w:p w14:paraId="03BC00EE"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noProof/>
          <w:sz w:val="28"/>
          <w:szCs w:val="28"/>
          <w:lang w:eastAsia="ru-RU"/>
        </w:rPr>
        <w:drawing>
          <wp:inline distT="0" distB="0" distL="0" distR="0" wp14:anchorId="63DBA2C9" wp14:editId="7C00EC42">
            <wp:extent cx="3086100" cy="1836420"/>
            <wp:effectExtent l="0" t="0" r="0" b="0"/>
            <wp:docPr id="3" name="Рисунок 3" descr="https://cdn-fs.interneturok.ru/content/konspekt_image/80985/8ac25ef0_2773_0131_adf6_12313b01b93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fs.interneturok.ru/content/konspekt_image/80985/8ac25ef0_2773_0131_adf6_12313b01b93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36420"/>
                    </a:xfrm>
                    <a:prstGeom prst="rect">
                      <a:avLst/>
                    </a:prstGeom>
                    <a:noFill/>
                    <a:ln>
                      <a:noFill/>
                    </a:ln>
                  </pic:spPr>
                </pic:pic>
              </a:graphicData>
            </a:graphic>
          </wp:inline>
        </w:drawing>
      </w:r>
    </w:p>
    <w:p w14:paraId="5E7C5A7D" w14:textId="1AE0A0EF"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Рис. 3. Пушкари </w:t>
      </w:r>
    </w:p>
    <w:p w14:paraId="63A857CE"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Сразу после этих событий Иван III принял титул государя всея Руси, что имело колоссальное внешнеполитическое значение, поскольку обладание этим титулом давало великому московскому князю законное право претендовать на все русские земли, в первую очередь те, которые входили в состав Польши и Литвы.</w:t>
      </w:r>
    </w:p>
    <w:p w14:paraId="4C3D7757"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b/>
          <w:bCs/>
          <w:sz w:val="28"/>
          <w:szCs w:val="28"/>
          <w:lang w:eastAsia="ru-RU"/>
        </w:rPr>
        <w:t>3. Основные проблемы историографии</w:t>
      </w:r>
    </w:p>
    <w:p w14:paraId="6D1827F5"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При изучении истории объединения русских земель вокруг Москвы и создания единого русского государства ученые традиционно спорят по трем основным проблемам:</w:t>
      </w:r>
    </w:p>
    <w:p w14:paraId="52C1DCA9"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1) на какой базе шел этот процесс;</w:t>
      </w:r>
    </w:p>
    <w:p w14:paraId="723B2691"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2) как оценивать это объединение;</w:t>
      </w:r>
    </w:p>
    <w:p w14:paraId="62438D72"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3) можно ли ставить знак равенства между понятиями «единое» и «централизованное» государство.</w:t>
      </w:r>
    </w:p>
    <w:p w14:paraId="54964985"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 xml:space="preserve">Надо сказать, что со времени проведения знаменитой дискуссии об образования единого русского государства (1946 г.) в нашей исторической науке (П. Смирнов, Л. Черепнин) утвердилось представление, что процесс собирания русских земель вокруг Москвы шел исключительно на экономической основе, что вполне вписывалось в марксистскую теорию исторического материализма. Однако в последнее время значительная часть авторов (А. Сахаров, А. Кузьмин, Ю. Алексеев, В. Кобрин, А. </w:t>
      </w:r>
      <w:proofErr w:type="spellStart"/>
      <w:r w:rsidRPr="00365C98">
        <w:rPr>
          <w:rFonts w:ascii="Times New Roman" w:eastAsia="Times New Roman" w:hAnsi="Times New Roman" w:cs="Times New Roman"/>
          <w:sz w:val="28"/>
          <w:szCs w:val="28"/>
          <w:lang w:eastAsia="ru-RU"/>
        </w:rPr>
        <w:t>Юрганов</w:t>
      </w:r>
      <w:proofErr w:type="spellEnd"/>
      <w:r w:rsidRPr="00365C98">
        <w:rPr>
          <w:rFonts w:ascii="Times New Roman" w:eastAsia="Times New Roman" w:hAnsi="Times New Roman" w:cs="Times New Roman"/>
          <w:sz w:val="28"/>
          <w:szCs w:val="28"/>
          <w:lang w:eastAsia="ru-RU"/>
        </w:rPr>
        <w:t xml:space="preserve">) говорят, что процесс собирания русских земель проходил в основном по причинам политического порядка и диктовался прежде всего необходимостью </w:t>
      </w:r>
      <w:r w:rsidRPr="00365C98">
        <w:rPr>
          <w:rFonts w:ascii="Times New Roman" w:eastAsia="Times New Roman" w:hAnsi="Times New Roman" w:cs="Times New Roman"/>
          <w:sz w:val="28"/>
          <w:szCs w:val="28"/>
          <w:lang w:eastAsia="ru-RU"/>
        </w:rPr>
        <w:lastRenderedPageBreak/>
        <w:t>борьбы с внешней угрозой, исходящей из Польши и Орды, а затем тех ханств, которые возникли на ее руинах.</w:t>
      </w:r>
    </w:p>
    <w:p w14:paraId="248F5DDE"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Что касается второй проблемы, то ее суть состоит в том, что ряд авторов (П. Смирнов) говорили, что процесс создания русского единого государства был реакционным по своей сути, поскольку был связан не с зарождением прогрессивных буржуазных отношений, а с победой военно-дворянской бюрократии, стоявшей у истоков крепостного права и самодержавия. Затем после завершения знаменитой дискуссии, посвященной проблемам образования русского единого государства, в отечественной исторической науке утвердилось мнение об абсолютной закономерности, а главное, прогрессивности этого процесса. Хотя еще тогда целый ряд авторов (М. Тихомиров, А. Кузьмин) наряду с положительными моментами «централизации» указывали и на отрицательные стороны этого процесса, в частности становление на Руси самодержавной монархии «азиатского» типа.</w:t>
      </w:r>
    </w:p>
    <w:p w14:paraId="2B10CC5D"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Относительно третьей проблемы суть разногласий сводится к вопросу о синхронности процесса объединения русских земель с процессом создания русского централизованного государства в ХV в. Одни историки (Л. Черепнин) утвердительно отвечали на этот вопрос и ставили знак равенства между понятиями «единое» и «централизованное» государство. Их же оппоненты (М. Тихомиров, А. Кузьмин) говорили, что применительно к этому периоду можно говорить лишь о существовании одного из трех основных признаков централизованного государства — единстве государственной территории. Что касается двух остальных признаков — единых нормативно-правовых актов и общегосударственных правительственных учреждений, — то они сформировались только в период реформ Избранной рады при Иване Грозном.</w:t>
      </w:r>
    </w:p>
    <w:p w14:paraId="3E7CE6E6"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b/>
          <w:bCs/>
          <w:sz w:val="28"/>
          <w:szCs w:val="28"/>
          <w:lang w:eastAsia="ru-RU"/>
        </w:rPr>
        <w:t>4. Государственные реформы Ивана III</w:t>
      </w:r>
    </w:p>
    <w:p w14:paraId="58B2DA99"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Процесс создания единого русского государства поставил на повестку дня вопрос о создании первых общерусских государственных институтов. По мнению большинства современных историков, достоверно известно только о существовании двух достаточно примитивных органов центрального управления — дворце во главе с дворецким, который ведал великокняжеским домениальным хозяйством, и казне во главе с казначеем, которая управляла внешней политикой, финансами и государевым разрядом, то есть воинской службой. Но в целом в едином русском государстве сохраняла свое господство традиционная дворцово-вотчинная система государственного управления.</w:t>
      </w:r>
    </w:p>
    <w:p w14:paraId="6078FFA3"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При Иване III в 1497 г. был создан и первый общерусский </w:t>
      </w:r>
      <w:r w:rsidRPr="00365C98">
        <w:rPr>
          <w:rFonts w:ascii="Times New Roman" w:eastAsia="Times New Roman" w:hAnsi="Times New Roman" w:cs="Times New Roman"/>
          <w:b/>
          <w:bCs/>
          <w:sz w:val="28"/>
          <w:szCs w:val="28"/>
          <w:lang w:eastAsia="ru-RU"/>
        </w:rPr>
        <w:t>Судебник</w:t>
      </w:r>
      <w:r w:rsidRPr="00365C98">
        <w:rPr>
          <w:rFonts w:ascii="Times New Roman" w:eastAsia="Times New Roman" w:hAnsi="Times New Roman" w:cs="Times New Roman"/>
          <w:sz w:val="28"/>
          <w:szCs w:val="28"/>
          <w:lang w:eastAsia="ru-RU"/>
        </w:rPr>
        <w:t xml:space="preserve">, состоящий из 100 статей и содержащий в себе нормы уголовного и уголовно-процессуального права. Авторство этого Судебника до сих пор является предметом научных споров. Одни историки (С. Юшков) называют его автором дьяка Владимира Гусева. Другие специалисты (Л. Черепнин) утверждают, что </w:t>
      </w:r>
      <w:r w:rsidRPr="00365C98">
        <w:rPr>
          <w:rFonts w:ascii="Times New Roman" w:eastAsia="Times New Roman" w:hAnsi="Times New Roman" w:cs="Times New Roman"/>
          <w:sz w:val="28"/>
          <w:szCs w:val="28"/>
          <w:lang w:eastAsia="ru-RU"/>
        </w:rPr>
        <w:lastRenderedPageBreak/>
        <w:t>он был создан усилиями трех видных членов Боярской думы князя Семена Ряполовского и бояр Ивана и Василия Патрикеевых.</w:t>
      </w:r>
    </w:p>
    <w:p w14:paraId="1CF40B2D"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noProof/>
          <w:sz w:val="28"/>
          <w:szCs w:val="28"/>
          <w:lang w:eastAsia="ru-RU"/>
        </w:rPr>
        <w:drawing>
          <wp:inline distT="0" distB="0" distL="0" distR="0" wp14:anchorId="4A7487C0" wp14:editId="7388C09D">
            <wp:extent cx="3406140" cy="2011680"/>
            <wp:effectExtent l="0" t="0" r="3810" b="7620"/>
            <wp:docPr id="4" name="Рисунок 4" descr="https://cdn-fs.interneturok.ru/content/konspekt_image/80986/8ba42140_2773_0131_adf7_12313b01b93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fs.interneturok.ru/content/konspekt_image/80986/8ba42140_2773_0131_adf7_12313b01b93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6140" cy="2011680"/>
                    </a:xfrm>
                    <a:prstGeom prst="rect">
                      <a:avLst/>
                    </a:prstGeom>
                    <a:noFill/>
                    <a:ln>
                      <a:noFill/>
                    </a:ln>
                  </pic:spPr>
                </pic:pic>
              </a:graphicData>
            </a:graphic>
          </wp:inline>
        </w:drawing>
      </w:r>
    </w:p>
    <w:p w14:paraId="595D7398" w14:textId="77777777"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Рис. 4. Судебник 1497 г.</w:t>
      </w:r>
    </w:p>
    <w:p w14:paraId="44798D87" w14:textId="60524E81" w:rsidR="00365C98" w:rsidRPr="00365C98" w:rsidRDefault="00365C98" w:rsidP="00365C98">
      <w:pPr>
        <w:shd w:val="clear" w:color="auto" w:fill="FFFFFF"/>
        <w:spacing w:before="240" w:after="0" w:line="240" w:lineRule="auto"/>
        <w:jc w:val="both"/>
        <w:rPr>
          <w:rFonts w:ascii="Times New Roman" w:eastAsia="Times New Roman" w:hAnsi="Times New Roman" w:cs="Times New Roman"/>
          <w:sz w:val="28"/>
          <w:szCs w:val="28"/>
          <w:lang w:eastAsia="ru-RU"/>
        </w:rPr>
      </w:pPr>
      <w:r w:rsidRPr="00365C98">
        <w:rPr>
          <w:rFonts w:ascii="Times New Roman" w:eastAsia="Times New Roman" w:hAnsi="Times New Roman" w:cs="Times New Roman"/>
          <w:sz w:val="28"/>
          <w:szCs w:val="28"/>
          <w:lang w:eastAsia="ru-RU"/>
        </w:rPr>
        <w:t>Основными его источниками были сокращенная редакция «Русской Правды» (XV в.), Новгородская и Псковская судные грамоты, текущее княжеское законодательство, а также обычное право и богатая судебная практика. Одна группа статей была посвящена преступлениям против личности — душегубству, злостной клевете и бесчестию. Другая группа статей касалась защиты имущества от татьбы, разбоя, истребления, повреждения, а также его противозаконного использования и т. д. В Судебнике впервые была установлена и четкая система наказаний, в частности смертная и «торговая» (</w:t>
      </w:r>
      <w:proofErr w:type="spellStart"/>
      <w:r w:rsidRPr="00365C98">
        <w:rPr>
          <w:rFonts w:ascii="Times New Roman" w:eastAsia="Times New Roman" w:hAnsi="Times New Roman" w:cs="Times New Roman"/>
          <w:sz w:val="28"/>
          <w:szCs w:val="28"/>
          <w:lang w:eastAsia="ru-RU"/>
        </w:rPr>
        <w:t>битие</w:t>
      </w:r>
      <w:proofErr w:type="spellEnd"/>
      <w:r w:rsidRPr="00365C98">
        <w:rPr>
          <w:rFonts w:ascii="Times New Roman" w:eastAsia="Times New Roman" w:hAnsi="Times New Roman" w:cs="Times New Roman"/>
          <w:sz w:val="28"/>
          <w:szCs w:val="28"/>
          <w:lang w:eastAsia="ru-RU"/>
        </w:rPr>
        <w:t xml:space="preserve"> кнутом) казни, а также различные виды денежных штрафов и взысканий.</w:t>
      </w:r>
    </w:p>
    <w:p w14:paraId="647905E1" w14:textId="46FE16BA" w:rsidR="00AB4942" w:rsidRPr="00365C98" w:rsidRDefault="008144AA" w:rsidP="00365C98">
      <w:pPr>
        <w:spacing w:before="240" w:after="0" w:line="240" w:lineRule="auto"/>
        <w:jc w:val="both"/>
        <w:rPr>
          <w:rFonts w:ascii="Times New Roman" w:eastAsia="Times New Roman" w:hAnsi="Times New Roman" w:cs="Times New Roman"/>
          <w:sz w:val="28"/>
          <w:szCs w:val="28"/>
          <w:lang w:eastAsia="ru-RU"/>
        </w:rPr>
      </w:pPr>
      <w:r w:rsidRPr="00365C98">
        <w:rPr>
          <w:rFonts w:ascii="Times New Roman" w:hAnsi="Times New Roman" w:cs="Times New Roman"/>
          <w:b/>
          <w:sz w:val="28"/>
          <w:szCs w:val="28"/>
        </w:rPr>
        <w:t>Д</w:t>
      </w:r>
      <w:r w:rsidR="00A45D0B" w:rsidRPr="00365C98">
        <w:rPr>
          <w:rFonts w:ascii="Times New Roman" w:hAnsi="Times New Roman" w:cs="Times New Roman"/>
          <w:b/>
          <w:sz w:val="28"/>
          <w:szCs w:val="28"/>
        </w:rPr>
        <w:t>омашнее задание</w:t>
      </w:r>
      <w:proofErr w:type="gramStart"/>
      <w:r w:rsidR="00A45D0B" w:rsidRPr="00365C98">
        <w:rPr>
          <w:rFonts w:ascii="Times New Roman" w:hAnsi="Times New Roman" w:cs="Times New Roman"/>
          <w:b/>
          <w:sz w:val="28"/>
          <w:szCs w:val="28"/>
        </w:rPr>
        <w:t>:</w:t>
      </w:r>
      <w:r w:rsidR="00A45D0B" w:rsidRPr="00365C98">
        <w:rPr>
          <w:rFonts w:ascii="Times New Roman" w:hAnsi="Times New Roman" w:cs="Times New Roman"/>
          <w:sz w:val="28"/>
          <w:szCs w:val="28"/>
        </w:rPr>
        <w:t xml:space="preserve"> </w:t>
      </w:r>
      <w:r w:rsidR="005E7969" w:rsidRPr="00365C98">
        <w:rPr>
          <w:rFonts w:ascii="Times New Roman" w:hAnsi="Times New Roman" w:cs="Times New Roman"/>
          <w:sz w:val="28"/>
          <w:szCs w:val="28"/>
        </w:rPr>
        <w:t>Повторить</w:t>
      </w:r>
      <w:proofErr w:type="gramEnd"/>
      <w:r w:rsidR="005E7969" w:rsidRPr="00365C98">
        <w:rPr>
          <w:rFonts w:ascii="Times New Roman" w:hAnsi="Times New Roman" w:cs="Times New Roman"/>
          <w:sz w:val="28"/>
          <w:szCs w:val="28"/>
        </w:rPr>
        <w:t xml:space="preserve"> параграф 29</w:t>
      </w:r>
      <w:r w:rsidR="00365C98" w:rsidRPr="00365C98">
        <w:rPr>
          <w:rFonts w:ascii="Times New Roman" w:hAnsi="Times New Roman" w:cs="Times New Roman"/>
          <w:sz w:val="28"/>
          <w:szCs w:val="28"/>
        </w:rPr>
        <w:t>-30, подготовить ответы на вопросы в конце параграфов</w:t>
      </w:r>
      <w:r w:rsidR="005E7969" w:rsidRPr="00365C98">
        <w:rPr>
          <w:rFonts w:ascii="Times New Roman" w:hAnsi="Times New Roman" w:cs="Times New Roman"/>
          <w:sz w:val="28"/>
          <w:szCs w:val="28"/>
        </w:rPr>
        <w:t xml:space="preserve"> (И.Р. -2 часть). </w:t>
      </w:r>
    </w:p>
    <w:sectPr w:rsidR="00AB4942" w:rsidRPr="00365C98"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EF3B61"/>
    <w:multiLevelType w:val="multilevel"/>
    <w:tmpl w:val="78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0586C"/>
    <w:multiLevelType w:val="multilevel"/>
    <w:tmpl w:val="BEA6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5"/>
  </w:num>
  <w:num w:numId="3">
    <w:abstractNumId w:val="31"/>
  </w:num>
  <w:num w:numId="4">
    <w:abstractNumId w:val="10"/>
  </w:num>
  <w:num w:numId="5">
    <w:abstractNumId w:val="29"/>
  </w:num>
  <w:num w:numId="6">
    <w:abstractNumId w:val="32"/>
  </w:num>
  <w:num w:numId="7">
    <w:abstractNumId w:val="23"/>
  </w:num>
  <w:num w:numId="8">
    <w:abstractNumId w:val="26"/>
  </w:num>
  <w:num w:numId="9">
    <w:abstractNumId w:val="2"/>
  </w:num>
  <w:num w:numId="10">
    <w:abstractNumId w:val="8"/>
  </w:num>
  <w:num w:numId="11">
    <w:abstractNumId w:val="17"/>
  </w:num>
  <w:num w:numId="12">
    <w:abstractNumId w:val="30"/>
  </w:num>
  <w:num w:numId="13">
    <w:abstractNumId w:val="16"/>
  </w:num>
  <w:num w:numId="14">
    <w:abstractNumId w:val="27"/>
  </w:num>
  <w:num w:numId="15">
    <w:abstractNumId w:val="21"/>
  </w:num>
  <w:num w:numId="16">
    <w:abstractNumId w:val="19"/>
  </w:num>
  <w:num w:numId="17">
    <w:abstractNumId w:val="12"/>
  </w:num>
  <w:num w:numId="18">
    <w:abstractNumId w:val="22"/>
  </w:num>
  <w:num w:numId="19">
    <w:abstractNumId w:val="4"/>
  </w:num>
  <w:num w:numId="20">
    <w:abstractNumId w:val="33"/>
  </w:num>
  <w:num w:numId="21">
    <w:abstractNumId w:val="5"/>
  </w:num>
  <w:num w:numId="22">
    <w:abstractNumId w:val="20"/>
  </w:num>
  <w:num w:numId="23">
    <w:abstractNumId w:val="0"/>
  </w:num>
  <w:num w:numId="24">
    <w:abstractNumId w:val="18"/>
  </w:num>
  <w:num w:numId="25">
    <w:abstractNumId w:val="24"/>
  </w:num>
  <w:num w:numId="26">
    <w:abstractNumId w:val="14"/>
  </w:num>
  <w:num w:numId="27">
    <w:abstractNumId w:val="6"/>
  </w:num>
  <w:num w:numId="28">
    <w:abstractNumId w:val="3"/>
  </w:num>
  <w:num w:numId="29">
    <w:abstractNumId w:val="1"/>
  </w:num>
  <w:num w:numId="30">
    <w:abstractNumId w:val="25"/>
  </w:num>
  <w:num w:numId="31">
    <w:abstractNumId w:val="9"/>
  </w:num>
  <w:num w:numId="32">
    <w:abstractNumId w:val="11"/>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3D89"/>
    <w:rsid w:val="00267EA3"/>
    <w:rsid w:val="002A4135"/>
    <w:rsid w:val="002B7B85"/>
    <w:rsid w:val="002C2ADE"/>
    <w:rsid w:val="002D2395"/>
    <w:rsid w:val="002D5D7E"/>
    <w:rsid w:val="002F668C"/>
    <w:rsid w:val="0030460F"/>
    <w:rsid w:val="003050F0"/>
    <w:rsid w:val="00321D68"/>
    <w:rsid w:val="00365C98"/>
    <w:rsid w:val="003932E3"/>
    <w:rsid w:val="003E19BD"/>
    <w:rsid w:val="003F1EE6"/>
    <w:rsid w:val="004053A6"/>
    <w:rsid w:val="00427032"/>
    <w:rsid w:val="00436918"/>
    <w:rsid w:val="0047479A"/>
    <w:rsid w:val="00476005"/>
    <w:rsid w:val="0049423A"/>
    <w:rsid w:val="004C58FD"/>
    <w:rsid w:val="004E1945"/>
    <w:rsid w:val="004F49D5"/>
    <w:rsid w:val="00511D27"/>
    <w:rsid w:val="005450CB"/>
    <w:rsid w:val="00575EBE"/>
    <w:rsid w:val="00587389"/>
    <w:rsid w:val="005E7969"/>
    <w:rsid w:val="005F28A2"/>
    <w:rsid w:val="0061261D"/>
    <w:rsid w:val="00637AF8"/>
    <w:rsid w:val="006426A4"/>
    <w:rsid w:val="00662797"/>
    <w:rsid w:val="006648C8"/>
    <w:rsid w:val="0068123F"/>
    <w:rsid w:val="00687B3E"/>
    <w:rsid w:val="006D7907"/>
    <w:rsid w:val="006F36E7"/>
    <w:rsid w:val="006F7730"/>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349C4"/>
    <w:rsid w:val="00A45D0B"/>
    <w:rsid w:val="00A81810"/>
    <w:rsid w:val="00AB4942"/>
    <w:rsid w:val="00AB60A2"/>
    <w:rsid w:val="00AD6481"/>
    <w:rsid w:val="00AE2500"/>
    <w:rsid w:val="00AE6F29"/>
    <w:rsid w:val="00B775B7"/>
    <w:rsid w:val="00BA6829"/>
    <w:rsid w:val="00BC7AB2"/>
    <w:rsid w:val="00BE00A9"/>
    <w:rsid w:val="00BE1855"/>
    <w:rsid w:val="00BF1326"/>
    <w:rsid w:val="00BF7A5B"/>
    <w:rsid w:val="00C0784D"/>
    <w:rsid w:val="00C2199D"/>
    <w:rsid w:val="00C76A99"/>
    <w:rsid w:val="00CB33AE"/>
    <w:rsid w:val="00CD5316"/>
    <w:rsid w:val="00CE157A"/>
    <w:rsid w:val="00CF38AE"/>
    <w:rsid w:val="00D04D1D"/>
    <w:rsid w:val="00D146F9"/>
    <w:rsid w:val="00D212C6"/>
    <w:rsid w:val="00D5160F"/>
    <w:rsid w:val="00D639DF"/>
    <w:rsid w:val="00D84A24"/>
    <w:rsid w:val="00D87448"/>
    <w:rsid w:val="00DA061D"/>
    <w:rsid w:val="00DD3F1D"/>
    <w:rsid w:val="00DE007C"/>
    <w:rsid w:val="00DE4EA3"/>
    <w:rsid w:val="00E365FA"/>
    <w:rsid w:val="00E4038E"/>
    <w:rsid w:val="00E847F4"/>
    <w:rsid w:val="00E93765"/>
    <w:rsid w:val="00EA7D26"/>
    <w:rsid w:val="00EC1F34"/>
    <w:rsid w:val="00ED3F66"/>
    <w:rsid w:val="00EF0A3D"/>
    <w:rsid w:val="00F21C94"/>
    <w:rsid w:val="00F6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51995">
      <w:bodyDiv w:val="1"/>
      <w:marLeft w:val="0"/>
      <w:marRight w:val="0"/>
      <w:marTop w:val="0"/>
      <w:marBottom w:val="0"/>
      <w:divBdr>
        <w:top w:val="none" w:sz="0" w:space="0" w:color="auto"/>
        <w:left w:val="none" w:sz="0" w:space="0" w:color="auto"/>
        <w:bottom w:val="none" w:sz="0" w:space="0" w:color="auto"/>
        <w:right w:val="none" w:sz="0" w:space="0" w:color="auto"/>
      </w:divBdr>
      <w:divsChild>
        <w:div w:id="1594707713">
          <w:marLeft w:val="0"/>
          <w:marRight w:val="0"/>
          <w:marTop w:val="600"/>
          <w:marBottom w:val="600"/>
          <w:divBdr>
            <w:top w:val="single" w:sz="6" w:space="15" w:color="C6E6FF"/>
            <w:left w:val="single" w:sz="6" w:space="24" w:color="C6E6FF"/>
            <w:bottom w:val="single" w:sz="6" w:space="15" w:color="C6E6FF"/>
            <w:right w:val="single" w:sz="6" w:space="24" w:color="C6E6FF"/>
          </w:divBdr>
        </w:div>
        <w:div w:id="1800757192">
          <w:marLeft w:val="0"/>
          <w:marRight w:val="0"/>
          <w:marTop w:val="600"/>
          <w:marBottom w:val="600"/>
          <w:divBdr>
            <w:top w:val="single" w:sz="6" w:space="15" w:color="C6E6FF"/>
            <w:left w:val="single" w:sz="6" w:space="24" w:color="C6E6FF"/>
            <w:bottom w:val="single" w:sz="6" w:space="15" w:color="C6E6FF"/>
            <w:right w:val="single" w:sz="6" w:space="24" w:color="C6E6FF"/>
          </w:divBdr>
        </w:div>
        <w:div w:id="1978760394">
          <w:marLeft w:val="0"/>
          <w:marRight w:val="0"/>
          <w:marTop w:val="600"/>
          <w:marBottom w:val="600"/>
          <w:divBdr>
            <w:top w:val="single" w:sz="6" w:space="0" w:color="C6E6FF"/>
            <w:left w:val="single" w:sz="6" w:space="0" w:color="C6E6FF"/>
            <w:bottom w:val="single" w:sz="6" w:space="0" w:color="C6E6FF"/>
            <w:right w:val="single" w:sz="6" w:space="0" w:color="C6E6FF"/>
          </w:divBdr>
          <w:divsChild>
            <w:div w:id="1203398950">
              <w:marLeft w:val="0"/>
              <w:marRight w:val="0"/>
              <w:marTop w:val="0"/>
              <w:marBottom w:val="0"/>
              <w:divBdr>
                <w:top w:val="none" w:sz="0" w:space="0" w:color="auto"/>
                <w:left w:val="none" w:sz="0" w:space="0" w:color="auto"/>
                <w:bottom w:val="none" w:sz="0" w:space="0" w:color="auto"/>
                <w:right w:val="none" w:sz="0" w:space="0" w:color="auto"/>
              </w:divBdr>
              <w:divsChild>
                <w:div w:id="1176843718">
                  <w:marLeft w:val="0"/>
                  <w:marRight w:val="0"/>
                  <w:marTop w:val="0"/>
                  <w:marBottom w:val="0"/>
                  <w:divBdr>
                    <w:top w:val="none" w:sz="0" w:space="0" w:color="auto"/>
                    <w:left w:val="none" w:sz="0" w:space="0" w:color="auto"/>
                    <w:bottom w:val="none" w:sz="0" w:space="0" w:color="auto"/>
                    <w:right w:val="none" w:sz="0" w:space="0" w:color="auto"/>
                  </w:divBdr>
                  <w:divsChild>
                    <w:div w:id="840463043">
                      <w:marLeft w:val="0"/>
                      <w:marRight w:val="0"/>
                      <w:marTop w:val="0"/>
                      <w:marBottom w:val="0"/>
                      <w:divBdr>
                        <w:top w:val="none" w:sz="0" w:space="0" w:color="auto"/>
                        <w:left w:val="none" w:sz="0" w:space="0" w:color="auto"/>
                        <w:bottom w:val="none" w:sz="0" w:space="0" w:color="auto"/>
                        <w:right w:val="none" w:sz="0" w:space="0" w:color="auto"/>
                      </w:divBdr>
                    </w:div>
                  </w:divsChild>
                </w:div>
                <w:div w:id="302202312">
                  <w:marLeft w:val="0"/>
                  <w:marRight w:val="0"/>
                  <w:marTop w:val="0"/>
                  <w:marBottom w:val="0"/>
                  <w:divBdr>
                    <w:top w:val="none" w:sz="0" w:space="0" w:color="auto"/>
                    <w:left w:val="none" w:sz="0" w:space="0" w:color="auto"/>
                    <w:bottom w:val="none" w:sz="0" w:space="0" w:color="auto"/>
                    <w:right w:val="none" w:sz="0" w:space="0" w:color="auto"/>
                  </w:divBdr>
                  <w:divsChild>
                    <w:div w:id="1138186957">
                      <w:marLeft w:val="0"/>
                      <w:marRight w:val="0"/>
                      <w:marTop w:val="0"/>
                      <w:marBottom w:val="0"/>
                      <w:divBdr>
                        <w:top w:val="none" w:sz="0" w:space="0" w:color="auto"/>
                        <w:left w:val="none" w:sz="0" w:space="0" w:color="auto"/>
                        <w:bottom w:val="none" w:sz="0" w:space="0" w:color="auto"/>
                        <w:right w:val="none" w:sz="0" w:space="0" w:color="auto"/>
                      </w:divBdr>
                      <w:divsChild>
                        <w:div w:id="971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713">
          <w:marLeft w:val="0"/>
          <w:marRight w:val="0"/>
          <w:marTop w:val="600"/>
          <w:marBottom w:val="600"/>
          <w:divBdr>
            <w:top w:val="single" w:sz="6" w:space="15" w:color="C6E6FF"/>
            <w:left w:val="single" w:sz="6" w:space="24" w:color="C6E6FF"/>
            <w:bottom w:val="single" w:sz="6" w:space="15" w:color="C6E6FF"/>
            <w:right w:val="single" w:sz="6" w:space="24" w:color="C6E6FF"/>
          </w:divBdr>
        </w:div>
        <w:div w:id="7995689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18317510">
              <w:marLeft w:val="0"/>
              <w:marRight w:val="0"/>
              <w:marTop w:val="0"/>
              <w:marBottom w:val="0"/>
              <w:divBdr>
                <w:top w:val="none" w:sz="0" w:space="0" w:color="auto"/>
                <w:left w:val="none" w:sz="0" w:space="0" w:color="auto"/>
                <w:bottom w:val="none" w:sz="0" w:space="0" w:color="auto"/>
                <w:right w:val="none" w:sz="0" w:space="0" w:color="auto"/>
              </w:divBdr>
              <w:divsChild>
                <w:div w:id="1277373825">
                  <w:marLeft w:val="0"/>
                  <w:marRight w:val="0"/>
                  <w:marTop w:val="0"/>
                  <w:marBottom w:val="0"/>
                  <w:divBdr>
                    <w:top w:val="none" w:sz="0" w:space="0" w:color="auto"/>
                    <w:left w:val="none" w:sz="0" w:space="0" w:color="auto"/>
                    <w:bottom w:val="none" w:sz="0" w:space="0" w:color="auto"/>
                    <w:right w:val="none" w:sz="0" w:space="0" w:color="auto"/>
                  </w:divBdr>
                  <w:divsChild>
                    <w:div w:id="1990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2212493">
      <w:bodyDiv w:val="1"/>
      <w:marLeft w:val="0"/>
      <w:marRight w:val="0"/>
      <w:marTop w:val="0"/>
      <w:marBottom w:val="0"/>
      <w:divBdr>
        <w:top w:val="none" w:sz="0" w:space="0" w:color="auto"/>
        <w:left w:val="none" w:sz="0" w:space="0" w:color="auto"/>
        <w:bottom w:val="none" w:sz="0" w:space="0" w:color="auto"/>
        <w:right w:val="none" w:sz="0" w:space="0" w:color="auto"/>
      </w:divBdr>
      <w:divsChild>
        <w:div w:id="1793865068">
          <w:marLeft w:val="0"/>
          <w:marRight w:val="0"/>
          <w:marTop w:val="600"/>
          <w:marBottom w:val="600"/>
          <w:divBdr>
            <w:top w:val="single" w:sz="6" w:space="15" w:color="C6E6FF"/>
            <w:left w:val="single" w:sz="6" w:space="24" w:color="C6E6FF"/>
            <w:bottom w:val="single" w:sz="6" w:space="15" w:color="C6E6FF"/>
            <w:right w:val="single" w:sz="6" w:space="24" w:color="C6E6FF"/>
          </w:divBdr>
        </w:div>
        <w:div w:id="233391756">
          <w:marLeft w:val="0"/>
          <w:marRight w:val="0"/>
          <w:marTop w:val="600"/>
          <w:marBottom w:val="600"/>
          <w:divBdr>
            <w:top w:val="single" w:sz="6" w:space="15" w:color="C6E6FF"/>
            <w:left w:val="single" w:sz="6" w:space="24" w:color="C6E6FF"/>
            <w:bottom w:val="single" w:sz="6" w:space="15" w:color="C6E6FF"/>
            <w:right w:val="single" w:sz="6" w:space="24" w:color="C6E6FF"/>
          </w:divBdr>
        </w:div>
        <w:div w:id="2142726865">
          <w:marLeft w:val="0"/>
          <w:marRight w:val="0"/>
          <w:marTop w:val="600"/>
          <w:marBottom w:val="600"/>
          <w:divBdr>
            <w:top w:val="single" w:sz="6" w:space="15" w:color="C6E6FF"/>
            <w:left w:val="single" w:sz="6" w:space="24" w:color="C6E6FF"/>
            <w:bottom w:val="single" w:sz="6" w:space="15" w:color="C6E6FF"/>
            <w:right w:val="single" w:sz="6" w:space="24" w:color="C6E6FF"/>
          </w:divBdr>
        </w:div>
        <w:div w:id="1201085955">
          <w:marLeft w:val="0"/>
          <w:marRight w:val="0"/>
          <w:marTop w:val="600"/>
          <w:marBottom w:val="600"/>
          <w:divBdr>
            <w:top w:val="single" w:sz="6" w:space="0" w:color="C6E6FF"/>
            <w:left w:val="single" w:sz="6" w:space="0" w:color="C6E6FF"/>
            <w:bottom w:val="single" w:sz="6" w:space="0" w:color="C6E6FF"/>
            <w:right w:val="single" w:sz="6" w:space="0" w:color="C6E6FF"/>
          </w:divBdr>
          <w:divsChild>
            <w:div w:id="973096833">
              <w:marLeft w:val="0"/>
              <w:marRight w:val="0"/>
              <w:marTop w:val="0"/>
              <w:marBottom w:val="0"/>
              <w:divBdr>
                <w:top w:val="none" w:sz="0" w:space="0" w:color="auto"/>
                <w:left w:val="none" w:sz="0" w:space="0" w:color="auto"/>
                <w:bottom w:val="none" w:sz="0" w:space="0" w:color="auto"/>
                <w:right w:val="none" w:sz="0" w:space="0" w:color="auto"/>
              </w:divBdr>
              <w:divsChild>
                <w:div w:id="1425490856">
                  <w:marLeft w:val="0"/>
                  <w:marRight w:val="0"/>
                  <w:marTop w:val="0"/>
                  <w:marBottom w:val="0"/>
                  <w:divBdr>
                    <w:top w:val="none" w:sz="0" w:space="0" w:color="auto"/>
                    <w:left w:val="none" w:sz="0" w:space="0" w:color="auto"/>
                    <w:bottom w:val="none" w:sz="0" w:space="0" w:color="auto"/>
                    <w:right w:val="none" w:sz="0" w:space="0" w:color="auto"/>
                  </w:divBdr>
                  <w:divsChild>
                    <w:div w:id="158157925">
                      <w:marLeft w:val="0"/>
                      <w:marRight w:val="0"/>
                      <w:marTop w:val="0"/>
                      <w:marBottom w:val="0"/>
                      <w:divBdr>
                        <w:top w:val="none" w:sz="0" w:space="0" w:color="auto"/>
                        <w:left w:val="none" w:sz="0" w:space="0" w:color="auto"/>
                        <w:bottom w:val="none" w:sz="0" w:space="0" w:color="auto"/>
                        <w:right w:val="none" w:sz="0" w:space="0" w:color="auto"/>
                      </w:divBdr>
                    </w:div>
                  </w:divsChild>
                </w:div>
                <w:div w:id="465272719">
                  <w:marLeft w:val="0"/>
                  <w:marRight w:val="0"/>
                  <w:marTop w:val="0"/>
                  <w:marBottom w:val="0"/>
                  <w:divBdr>
                    <w:top w:val="none" w:sz="0" w:space="0" w:color="auto"/>
                    <w:left w:val="none" w:sz="0" w:space="0" w:color="auto"/>
                    <w:bottom w:val="none" w:sz="0" w:space="0" w:color="auto"/>
                    <w:right w:val="none" w:sz="0" w:space="0" w:color="auto"/>
                  </w:divBdr>
                  <w:divsChild>
                    <w:div w:id="1298535072">
                      <w:marLeft w:val="0"/>
                      <w:marRight w:val="0"/>
                      <w:marTop w:val="0"/>
                      <w:marBottom w:val="0"/>
                      <w:divBdr>
                        <w:top w:val="none" w:sz="0" w:space="0" w:color="auto"/>
                        <w:left w:val="none" w:sz="0" w:space="0" w:color="auto"/>
                        <w:bottom w:val="none" w:sz="0" w:space="0" w:color="auto"/>
                        <w:right w:val="none" w:sz="0" w:space="0" w:color="auto"/>
                      </w:divBdr>
                      <w:divsChild>
                        <w:div w:id="2074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89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0566">
      <w:bodyDiv w:val="1"/>
      <w:marLeft w:val="0"/>
      <w:marRight w:val="0"/>
      <w:marTop w:val="0"/>
      <w:marBottom w:val="0"/>
      <w:divBdr>
        <w:top w:val="none" w:sz="0" w:space="0" w:color="auto"/>
        <w:left w:val="none" w:sz="0" w:space="0" w:color="auto"/>
        <w:bottom w:val="none" w:sz="0" w:space="0" w:color="auto"/>
        <w:right w:val="none" w:sz="0" w:space="0" w:color="auto"/>
      </w:divBdr>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49451065">
      <w:bodyDiv w:val="1"/>
      <w:marLeft w:val="0"/>
      <w:marRight w:val="0"/>
      <w:marTop w:val="0"/>
      <w:marBottom w:val="0"/>
      <w:divBdr>
        <w:top w:val="none" w:sz="0" w:space="0" w:color="auto"/>
        <w:left w:val="none" w:sz="0" w:space="0" w:color="auto"/>
        <w:bottom w:val="none" w:sz="0" w:space="0" w:color="auto"/>
        <w:right w:val="none" w:sz="0" w:space="0" w:color="auto"/>
      </w:divBdr>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5/57/LebedevK_UnichNovgrodVecha.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academschool16.ru/images/ist/17.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5/52/Ivan_III_of_Russia.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017.radikal.ru/i403/1112/33/8b79d8a2a77c.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C4FD-561B-44F9-A5A9-3CADA0F8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121</cp:revision>
  <dcterms:created xsi:type="dcterms:W3CDTF">2022-09-19T16:28:00Z</dcterms:created>
  <dcterms:modified xsi:type="dcterms:W3CDTF">2023-03-13T15:32:00Z</dcterms:modified>
</cp:coreProperties>
</file>