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C9227" w14:textId="77777777" w:rsidR="00D32B28" w:rsidRPr="00A320CC" w:rsidRDefault="00D32B28" w:rsidP="00D32B2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20CC">
        <w:rPr>
          <w:rFonts w:ascii="Times New Roman" w:eastAsia="Arial" w:hAnsi="Times New Roman" w:cs="Times New Roman"/>
          <w:b/>
          <w:sz w:val="28"/>
          <w:szCs w:val="28"/>
        </w:rPr>
        <w:t>Новейшая история</w:t>
      </w:r>
    </w:p>
    <w:p w14:paraId="32BFD004" w14:textId="77777777" w:rsidR="00D32B28" w:rsidRPr="00A320CC" w:rsidRDefault="00D32B28" w:rsidP="00D32B2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20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КЛАСС</w:t>
      </w:r>
    </w:p>
    <w:p w14:paraId="039BF356" w14:textId="77777777" w:rsidR="00D32B28" w:rsidRPr="00A320CC" w:rsidRDefault="00D32B28" w:rsidP="00D32B28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D2E178" w14:textId="77777777" w:rsidR="00D32B28" w:rsidRPr="00A320CC" w:rsidRDefault="00D32B28" w:rsidP="00D32B28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20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истории и обществознания</w:t>
      </w:r>
    </w:p>
    <w:p w14:paraId="0520670E" w14:textId="77777777" w:rsidR="00D32B28" w:rsidRPr="00A320CC" w:rsidRDefault="00D32B28" w:rsidP="00D32B28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A320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320CC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Баштанникова Татьяна Валериевна</w:t>
      </w:r>
    </w:p>
    <w:p w14:paraId="471E28E0" w14:textId="77777777" w:rsidR="00D32B28" w:rsidRPr="00A320CC" w:rsidRDefault="00D32B28" w:rsidP="00D32B28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20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 можно выслать по адресу:</w:t>
      </w:r>
    </w:p>
    <w:p w14:paraId="6B12FA54" w14:textId="5D3AE9F1" w:rsidR="00D32B28" w:rsidRPr="00A320CC" w:rsidRDefault="00D32B28" w:rsidP="00D32B28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</w:pPr>
      <w:r w:rsidRPr="00A320C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VK</w:t>
      </w:r>
      <w:r w:rsidR="00305FF7" w:rsidRPr="00A320C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/Telegram</w:t>
      </w:r>
      <w:r w:rsidRPr="00A320C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:  </w:t>
      </w:r>
      <w:r w:rsidRPr="00A320CC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@</w:t>
      </w:r>
      <w:proofErr w:type="gramStart"/>
      <w:r w:rsidRPr="00A320CC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t.bshtnnkv</w:t>
      </w:r>
      <w:proofErr w:type="gramEnd"/>
    </w:p>
    <w:p w14:paraId="521A6A5E" w14:textId="2E8F00AB" w:rsidR="00D32B28" w:rsidRPr="00E415C8" w:rsidRDefault="00D32B28" w:rsidP="004C6F6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4C6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</w:t>
      </w:r>
      <w:r w:rsidRPr="00E415C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№</w:t>
      </w:r>
      <w:r w:rsidR="00E415C8" w:rsidRPr="008F69E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5</w:t>
      </w:r>
      <w:r w:rsidR="005C7265" w:rsidRPr="005C726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5</w:t>
      </w:r>
      <w:r w:rsidRPr="00E415C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.</w:t>
      </w:r>
    </w:p>
    <w:p w14:paraId="32213362" w14:textId="77777777" w:rsidR="001B2EA8" w:rsidRPr="00E415C8" w:rsidRDefault="001B2EA8" w:rsidP="001B2EA8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69D8C34B" w14:textId="2E16AB35" w:rsidR="005C7265" w:rsidRPr="005C7265" w:rsidRDefault="005C7265" w:rsidP="005C7265">
      <w:pPr>
        <w:spacing w:before="240" w:after="0" w:line="276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5C726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Тема урока: </w:t>
      </w:r>
      <w:r w:rsidRPr="005C726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СССР в системе международных отношений в 1930-х гг. Внешняя политика СССР накануне войны. </w:t>
      </w:r>
    </w:p>
    <w:p w14:paraId="24667322" w14:textId="78CDC099" w:rsidR="005C7265" w:rsidRPr="005C7265" w:rsidRDefault="005C7265" w:rsidP="005C7265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C726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Вопросы для изучения:</w:t>
      </w:r>
      <w:r w:rsidRPr="005C72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5C72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Внешнеполитическая доктрина СССР. Вступление СССР в Лигу Наций. Победы советской дипломатии в Европе. Советские добровольцы в Испании и в Китае. Попытки создания системы коллективной безопасности. Ось «Берлин–Рим–Токио».</w:t>
      </w:r>
    </w:p>
    <w:p w14:paraId="2B778F86" w14:textId="6C70C46E" w:rsidR="00977C88" w:rsidRPr="00977C88" w:rsidRDefault="008F6C43" w:rsidP="005C7265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C72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Видео: </w:t>
      </w:r>
      <w:r w:rsidR="00977C88" w:rsidRPr="00977C8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https://youtu.be/TWckV0_WDvM</w:t>
      </w:r>
    </w:p>
    <w:p w14:paraId="1CE91172" w14:textId="74924942" w:rsidR="005C7265" w:rsidRPr="005C7265" w:rsidRDefault="005C7265" w:rsidP="005C7265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726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После 1933 года в мире стали всё чётче вырисовываться два противоборствующих между собой лагеря. С одной стороны – это фашистские режимы с явно завоевательскими целями во главе с Германией. С другой стороны – это антифашистские силы во главе с СССР. Особую нишу в системе противоречивых международных отношений занимали капиталистические страны Запада – Франция и Великобритания. О противоречиях и международных отношениях развитых стран мира накануне Второй мировой войны пойдёт речь на этом уроке.</w:t>
      </w:r>
    </w:p>
    <w:p w14:paraId="344F028E" w14:textId="77777777" w:rsidR="005C7265" w:rsidRPr="005C7265" w:rsidRDefault="005C7265" w:rsidP="005C7265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72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Рассматривая международные отношения накануне Второй мировой войны, необходимо охарактеризовать стороны и блоки, враждовавшие друг с другом на почве идеологии. В преддверии войны именно идеологический фактор стал играть решающую роль.</w:t>
      </w:r>
    </w:p>
    <w:p w14:paraId="5621C7A5" w14:textId="77777777" w:rsidR="005C7265" w:rsidRPr="005C7265" w:rsidRDefault="005C7265" w:rsidP="005C7265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C72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одной стороны</w:t>
      </w:r>
      <w:proofErr w:type="gramEnd"/>
      <w:r w:rsidRPr="005C72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таким военно-политическим блоком была т.н. «</w:t>
      </w:r>
      <w:r w:rsidRPr="005C72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Ось Берлин-Рим-Токио</w:t>
      </w:r>
      <w:r w:rsidRPr="005C72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не скрывавшая своих захватнических устремлений в мире. Германия была унижена пунктами Версальского договора и стремилась взять реванш, в том числе и за счёт покорения соседних стран. Италия стремилась воссоздать Римскую империю периода наивысшего могущества. Япония стремилась стать полновластной хозяйкой в Азиатско-тихоокеанском регионе (Рис. 1).</w:t>
      </w:r>
    </w:p>
    <w:p w14:paraId="68F4D869" w14:textId="77777777" w:rsidR="005C7265" w:rsidRPr="005C7265" w:rsidRDefault="005C7265" w:rsidP="005C7265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C72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 другой стороны</w:t>
      </w:r>
      <w:proofErr w:type="gramEnd"/>
      <w:r w:rsidRPr="005C72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были страны западных демократий. В Европе такими странами были Англия и Франция, проводившие «</w:t>
      </w:r>
      <w:r w:rsidRPr="005C72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политику умиротворения</w:t>
      </w:r>
      <w:r w:rsidRPr="005C72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которая заключалась в том, чтобы не допустить нового крупномасштабного военного конфликта и всячески идти на те или иные уступки захватническим планам Германии, как бы отводя от себя основной удар.</w:t>
      </w:r>
    </w:p>
    <w:p w14:paraId="141F1B53" w14:textId="77777777" w:rsidR="005C7265" w:rsidRPr="005C7265" w:rsidRDefault="005C7265" w:rsidP="005C7265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726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B9F9E71" wp14:editId="558E0681">
            <wp:extent cx="2628900" cy="3992880"/>
            <wp:effectExtent l="0" t="0" r="0" b="7620"/>
            <wp:docPr id="4" name="Рисунок 4" descr="Японский плакат «Союз стран Ос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Японский плакат «Союз стран Оси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99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7F734" w14:textId="7AF40F90" w:rsidR="005C7265" w:rsidRPr="005C7265" w:rsidRDefault="005C7265" w:rsidP="005C7265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72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Рис. 1. Японский плакат «Союз стран Оси» </w:t>
      </w:r>
    </w:p>
    <w:p w14:paraId="17833446" w14:textId="77777777" w:rsidR="005C7265" w:rsidRPr="005C7265" w:rsidRDefault="005C7265" w:rsidP="005C7265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72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третьей стороны был Советский Союз, который создавал в Европе «</w:t>
      </w:r>
      <w:r w:rsidRPr="005C72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систему коллективной безопасности</w:t>
      </w:r>
      <w:r w:rsidRPr="005C72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не желая также втягивать себя в военный конфликт на чьей-либо стороне, но постоянно следящий за действиями германского фашизма и англо-французской политикой.</w:t>
      </w:r>
    </w:p>
    <w:p w14:paraId="1F79259E" w14:textId="77777777" w:rsidR="005C7265" w:rsidRPr="005C7265" w:rsidRDefault="005C7265" w:rsidP="005C7265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72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конце 1930-х гг. мир потрясло невиданное до этого времени пренебрежение международным правом и законами.</w:t>
      </w:r>
    </w:p>
    <w:p w14:paraId="05A4DD1E" w14:textId="77777777" w:rsidR="005C7265" w:rsidRPr="005C7265" w:rsidRDefault="005C7265" w:rsidP="005C7265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72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марте 1938 года немецкие войска перешли границу с Австрией и оккупировали эту страну, присоединив её к Германии. Произошёл </w:t>
      </w:r>
      <w:r w:rsidRPr="005C72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аншлюс</w:t>
      </w:r>
      <w:r w:rsidRPr="005C72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Австрии, на что мировое сообщество в большинстве своём закрыло глаза. Тогда же Гитлер предъявил претензии на чехословацкую область Судеты, где большинство населения составляли немцы. Чехословакия оказалась под угрозой военного вторжения. СССР предложил Праге помощь, </w:t>
      </w:r>
      <w:r w:rsidRPr="005C72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но для этого ему надо было провести свои войска через Польшу, отношения с которой были очень плохими. В итоге, мировое сообщество сначала заставило Прагу отдать Судеты, а затем, осенью того же </w:t>
      </w:r>
      <w:r w:rsidRPr="005C72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1938 года</w:t>
      </w:r>
      <w:r w:rsidRPr="005C72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расчленило саму Чехословакию. Осенью 1938 года в Мюнхене собрались главы 4 государств – Германии, Франции, Италии и Англии. Следуя «</w:t>
      </w:r>
      <w:r w:rsidRPr="005C72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политике умиротворения</w:t>
      </w:r>
      <w:r w:rsidRPr="005C72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Англия и Франция отдали на откуп Гитлеру независимую Чехословакию, предопределив, тем самым, её судьбу. Это соглашение вошло в историю как «</w:t>
      </w:r>
      <w:r w:rsidRPr="005C72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Мюнхенский сговор</w:t>
      </w:r>
      <w:r w:rsidRPr="005C72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 Чехословакия была поделена между Германией (большая часть), Польшей и Венгрией. Вернувшийся в Лондон британский премьер </w:t>
      </w:r>
      <w:r w:rsidRPr="005C72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Чемберлен</w:t>
      </w:r>
      <w:r w:rsidRPr="005C72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самоуверенно заявил англичанам: </w:t>
      </w:r>
      <w:r w:rsidRPr="005C72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«Я привёз вам мир» </w:t>
      </w:r>
      <w:r w:rsidRPr="005C72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(Рис. 2)</w:t>
      </w:r>
      <w:r w:rsidRPr="005C72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14:paraId="20C37CA6" w14:textId="77777777" w:rsidR="005C7265" w:rsidRPr="005C7265" w:rsidRDefault="005C7265" w:rsidP="005C7265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726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49C5835" wp14:editId="3CF0BED3">
            <wp:extent cx="4267200" cy="3931920"/>
            <wp:effectExtent l="0" t="0" r="0" b="0"/>
            <wp:docPr id="5" name="Рисунок 5" descr="«Я привёз вам мир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«Я привёз вам мир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93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1C15A" w14:textId="11DEF730" w:rsidR="005C7265" w:rsidRPr="005C7265" w:rsidRDefault="005C7265" w:rsidP="005C7265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72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Рис. 2. «Я привёз вам мир» </w:t>
      </w:r>
    </w:p>
    <w:p w14:paraId="20B35364" w14:textId="77777777" w:rsidR="005C7265" w:rsidRPr="005C7265" w:rsidRDefault="005C7265" w:rsidP="005C7265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72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Дальнем Востоке японская армия оккупировала восточное побережье Китая и устраивала провокации против СССР в </w:t>
      </w:r>
      <w:r w:rsidRPr="005C72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1938 году на озере Хасан</w:t>
      </w:r>
      <w:r w:rsidRPr="005C72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в </w:t>
      </w:r>
      <w:r w:rsidRPr="005C72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1939 году на реке Халхин-Гол</w:t>
      </w:r>
      <w:r w:rsidRPr="005C72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Монголии, которую Советский Союз пообещал оборонять от японцев. Обе военные провокации были сломлены Красной Армией.</w:t>
      </w:r>
    </w:p>
    <w:p w14:paraId="1A92F7ED" w14:textId="77777777" w:rsidR="005C7265" w:rsidRPr="005C7265" w:rsidRDefault="005C7265" w:rsidP="005C7265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72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Видя накаляющуюся обстановку в Европе и мире, СССР предлагает странам Запада – Англии и Франции – пойти на сближение, противостоя, тем самым, как и в Первую мировую войну, Германии, понимая, что она не сможет воевать </w:t>
      </w:r>
      <w:r w:rsidRPr="005C72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 два фронта. Такое предложение не могло удовлетворить англичан и французов, т.к. их политика была направлена на то, чтобы развернуть захватнические устремления Гитлера на Восток – Польшу, СССР, Балканы. Делая уступку за уступкой, веря, что Германия за «закрытие глаз» на нарушение всех международных законов, никогда не повернёт против них силу, англичане и французы крепко ошиблись.</w:t>
      </w:r>
    </w:p>
    <w:p w14:paraId="133DF559" w14:textId="77777777" w:rsidR="005C7265" w:rsidRPr="005C7265" w:rsidRDefault="005C7265" w:rsidP="005C7265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72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Видя, что Англия и Франция не желают заключать договоры о взаимопомощи, СССР начинает вести свою политику, не оглядываясь на страны Запада. В одночасье он меняет свою внешнеполитическую ориентацию и </w:t>
      </w:r>
      <w:r w:rsidRPr="005C72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23 августа 1939 года</w:t>
      </w:r>
      <w:r w:rsidRPr="005C72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подписывает </w:t>
      </w:r>
      <w:r w:rsidRPr="005C72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Договор о ненападении с Германией </w:t>
      </w:r>
      <w:r w:rsidRPr="005C72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(Рис. 3), тем самым, разворачивая Гитлера с Востока на Запад, выигрывая для себя пару лет для подготовки к войне, т.к. в Москве мало кто сомневался, что рано или поздно война с Германией произойдёт. Это был решающий ход в мировой политической системе. Страны Запада, потворствуя Германии, сами стали заложниками такой системы.</w:t>
      </w:r>
    </w:p>
    <w:p w14:paraId="4AFA1E4A" w14:textId="77777777" w:rsidR="005C7265" w:rsidRPr="005C7265" w:rsidRDefault="005C7265" w:rsidP="005C7265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72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 сентября 1939 года началась Вторая мировая война</w:t>
      </w:r>
      <w:r w:rsidRPr="005C72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868D73E" w14:textId="77777777" w:rsidR="005C7265" w:rsidRPr="005C7265" w:rsidRDefault="005C7265" w:rsidP="005C7265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726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AD568C2" wp14:editId="6820DEF3">
            <wp:extent cx="4838700" cy="3627120"/>
            <wp:effectExtent l="0" t="0" r="0" b="0"/>
            <wp:docPr id="6" name="Рисунок 6" descr="После подписания Договора о ненападении между СССР и Германи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сле подписания Договора о ненападении между СССР и Германие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62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BE7D5" w14:textId="2A3213B4" w:rsidR="005C7265" w:rsidRPr="005C7265" w:rsidRDefault="005C7265" w:rsidP="005C7265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72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Рис. 3. После подписания Договора о ненападении между СССР и Германией </w:t>
      </w:r>
    </w:p>
    <w:p w14:paraId="4A3D90A2" w14:textId="4270ED9B" w:rsidR="00853019" w:rsidRPr="005C7265" w:rsidRDefault="005C7265" w:rsidP="005C7265">
      <w:pPr>
        <w:pStyle w:val="a6"/>
        <w:shd w:val="clear" w:color="auto" w:fill="FFFFFF"/>
        <w:spacing w:before="24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5C7265">
        <w:rPr>
          <w:b/>
          <w:color w:val="000000" w:themeColor="text1"/>
          <w:sz w:val="28"/>
          <w:szCs w:val="28"/>
        </w:rPr>
        <w:t>Домашнее задание:</w:t>
      </w:r>
      <w:r w:rsidRPr="005C7265">
        <w:rPr>
          <w:color w:val="000000" w:themeColor="text1"/>
          <w:sz w:val="28"/>
          <w:szCs w:val="28"/>
        </w:rPr>
        <w:t xml:space="preserve"> читать и пересказывать параграф 22 (И</w:t>
      </w:r>
      <w:r w:rsidR="00977C88">
        <w:rPr>
          <w:color w:val="000000" w:themeColor="text1"/>
          <w:sz w:val="28"/>
          <w:szCs w:val="28"/>
        </w:rPr>
        <w:t>.</w:t>
      </w:r>
      <w:r w:rsidRPr="005C7265">
        <w:rPr>
          <w:color w:val="000000" w:themeColor="text1"/>
          <w:sz w:val="28"/>
          <w:szCs w:val="28"/>
        </w:rPr>
        <w:t>Р</w:t>
      </w:r>
      <w:r w:rsidR="00977C88">
        <w:rPr>
          <w:color w:val="000000" w:themeColor="text1"/>
          <w:sz w:val="28"/>
          <w:szCs w:val="28"/>
        </w:rPr>
        <w:t xml:space="preserve">. – </w:t>
      </w:r>
      <w:r w:rsidRPr="005C7265">
        <w:rPr>
          <w:color w:val="000000" w:themeColor="text1"/>
          <w:sz w:val="28"/>
          <w:szCs w:val="28"/>
        </w:rPr>
        <w:t>2</w:t>
      </w:r>
      <w:r w:rsidR="00977C88">
        <w:rPr>
          <w:color w:val="000000" w:themeColor="text1"/>
          <w:sz w:val="28"/>
          <w:szCs w:val="28"/>
        </w:rPr>
        <w:t xml:space="preserve"> </w:t>
      </w:r>
      <w:r w:rsidRPr="005C7265">
        <w:rPr>
          <w:color w:val="000000" w:themeColor="text1"/>
          <w:sz w:val="28"/>
          <w:szCs w:val="28"/>
        </w:rPr>
        <w:t xml:space="preserve">часть), подготовить ответы на вопросы в конце параграфа. </w:t>
      </w:r>
    </w:p>
    <w:p w14:paraId="50BBBC16" w14:textId="1559E50B" w:rsidR="00DA56B4" w:rsidRPr="005C7265" w:rsidRDefault="00DA56B4" w:rsidP="005C7265">
      <w:pPr>
        <w:pStyle w:val="a6"/>
        <w:shd w:val="clear" w:color="auto" w:fill="FFFFFF"/>
        <w:spacing w:before="24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DA56B4" w:rsidRPr="005C7265" w:rsidSect="00F059F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1391D"/>
    <w:multiLevelType w:val="multilevel"/>
    <w:tmpl w:val="BAA0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226F5"/>
    <w:multiLevelType w:val="hybridMultilevel"/>
    <w:tmpl w:val="FDC89D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DE62A4"/>
    <w:multiLevelType w:val="multilevel"/>
    <w:tmpl w:val="F7C86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103EC3"/>
    <w:multiLevelType w:val="hybridMultilevel"/>
    <w:tmpl w:val="FCEEE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A1168"/>
    <w:multiLevelType w:val="multilevel"/>
    <w:tmpl w:val="FFF2B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5132E8"/>
    <w:multiLevelType w:val="hybridMultilevel"/>
    <w:tmpl w:val="666253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68487C"/>
    <w:multiLevelType w:val="hybridMultilevel"/>
    <w:tmpl w:val="23B061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531E56"/>
    <w:multiLevelType w:val="multilevel"/>
    <w:tmpl w:val="13867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BC7BD7"/>
    <w:multiLevelType w:val="hybridMultilevel"/>
    <w:tmpl w:val="E76C9B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682A97"/>
    <w:multiLevelType w:val="multilevel"/>
    <w:tmpl w:val="2BAEF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8F7C99"/>
    <w:multiLevelType w:val="multilevel"/>
    <w:tmpl w:val="BD529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404CFE"/>
    <w:multiLevelType w:val="hybridMultilevel"/>
    <w:tmpl w:val="F2C056E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1371CB"/>
    <w:multiLevelType w:val="multilevel"/>
    <w:tmpl w:val="8BD02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0B3BB6"/>
    <w:multiLevelType w:val="multilevel"/>
    <w:tmpl w:val="E284A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2B6EDA"/>
    <w:multiLevelType w:val="multilevel"/>
    <w:tmpl w:val="039A7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190930"/>
    <w:multiLevelType w:val="multilevel"/>
    <w:tmpl w:val="2ECCC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550D96"/>
    <w:multiLevelType w:val="multilevel"/>
    <w:tmpl w:val="EB244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9D391F"/>
    <w:multiLevelType w:val="multilevel"/>
    <w:tmpl w:val="4B3C9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CF3825"/>
    <w:multiLevelType w:val="multilevel"/>
    <w:tmpl w:val="5E764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926713"/>
    <w:multiLevelType w:val="multilevel"/>
    <w:tmpl w:val="1CF6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AF232B"/>
    <w:multiLevelType w:val="hybridMultilevel"/>
    <w:tmpl w:val="D8D88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82D6C"/>
    <w:multiLevelType w:val="multilevel"/>
    <w:tmpl w:val="933E2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316A7D"/>
    <w:multiLevelType w:val="hybridMultilevel"/>
    <w:tmpl w:val="279C17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274EE7"/>
    <w:multiLevelType w:val="hybridMultilevel"/>
    <w:tmpl w:val="4DA8B6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272B9E"/>
    <w:multiLevelType w:val="multilevel"/>
    <w:tmpl w:val="11B0C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332518"/>
    <w:multiLevelType w:val="multilevel"/>
    <w:tmpl w:val="8268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D82A4F"/>
    <w:multiLevelType w:val="multilevel"/>
    <w:tmpl w:val="B9C0A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E549FB"/>
    <w:multiLevelType w:val="multilevel"/>
    <w:tmpl w:val="EEA6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E06F81"/>
    <w:multiLevelType w:val="multilevel"/>
    <w:tmpl w:val="DA3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9044EB"/>
    <w:multiLevelType w:val="multilevel"/>
    <w:tmpl w:val="8076D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03761E"/>
    <w:multiLevelType w:val="hybridMultilevel"/>
    <w:tmpl w:val="6310F2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D52AB4"/>
    <w:multiLevelType w:val="hybridMultilevel"/>
    <w:tmpl w:val="D1C27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3D47B3"/>
    <w:multiLevelType w:val="hybridMultilevel"/>
    <w:tmpl w:val="88942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E332D"/>
    <w:multiLevelType w:val="hybridMultilevel"/>
    <w:tmpl w:val="F42A90F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4F55EB"/>
    <w:multiLevelType w:val="multilevel"/>
    <w:tmpl w:val="E234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AA1490"/>
    <w:multiLevelType w:val="hybridMultilevel"/>
    <w:tmpl w:val="7D187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450902"/>
    <w:multiLevelType w:val="hybridMultilevel"/>
    <w:tmpl w:val="6C6273E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"/>
  </w:num>
  <w:num w:numId="3">
    <w:abstractNumId w:val="11"/>
  </w:num>
  <w:num w:numId="4">
    <w:abstractNumId w:val="36"/>
  </w:num>
  <w:num w:numId="5">
    <w:abstractNumId w:val="22"/>
  </w:num>
  <w:num w:numId="6">
    <w:abstractNumId w:val="13"/>
  </w:num>
  <w:num w:numId="7">
    <w:abstractNumId w:val="19"/>
  </w:num>
  <w:num w:numId="8">
    <w:abstractNumId w:val="18"/>
  </w:num>
  <w:num w:numId="9">
    <w:abstractNumId w:val="14"/>
  </w:num>
  <w:num w:numId="10">
    <w:abstractNumId w:val="1"/>
  </w:num>
  <w:num w:numId="11">
    <w:abstractNumId w:val="30"/>
  </w:num>
  <w:num w:numId="12">
    <w:abstractNumId w:val="8"/>
  </w:num>
  <w:num w:numId="13">
    <w:abstractNumId w:val="6"/>
  </w:num>
  <w:num w:numId="14">
    <w:abstractNumId w:val="32"/>
  </w:num>
  <w:num w:numId="15">
    <w:abstractNumId w:val="23"/>
  </w:num>
  <w:num w:numId="16">
    <w:abstractNumId w:val="35"/>
  </w:num>
  <w:num w:numId="17">
    <w:abstractNumId w:val="24"/>
  </w:num>
  <w:num w:numId="18">
    <w:abstractNumId w:val="2"/>
  </w:num>
  <w:num w:numId="19">
    <w:abstractNumId w:val="0"/>
  </w:num>
  <w:num w:numId="20">
    <w:abstractNumId w:val="17"/>
  </w:num>
  <w:num w:numId="21">
    <w:abstractNumId w:val="15"/>
  </w:num>
  <w:num w:numId="22">
    <w:abstractNumId w:val="28"/>
  </w:num>
  <w:num w:numId="23">
    <w:abstractNumId w:val="21"/>
  </w:num>
  <w:num w:numId="24">
    <w:abstractNumId w:val="27"/>
  </w:num>
  <w:num w:numId="25">
    <w:abstractNumId w:val="25"/>
  </w:num>
  <w:num w:numId="26">
    <w:abstractNumId w:val="20"/>
  </w:num>
  <w:num w:numId="27">
    <w:abstractNumId w:val="9"/>
  </w:num>
  <w:num w:numId="28">
    <w:abstractNumId w:val="7"/>
  </w:num>
  <w:num w:numId="29">
    <w:abstractNumId w:val="26"/>
  </w:num>
  <w:num w:numId="30">
    <w:abstractNumId w:val="16"/>
  </w:num>
  <w:num w:numId="31">
    <w:abstractNumId w:val="34"/>
  </w:num>
  <w:num w:numId="32">
    <w:abstractNumId w:val="3"/>
  </w:num>
  <w:num w:numId="33">
    <w:abstractNumId w:val="29"/>
  </w:num>
  <w:num w:numId="34">
    <w:abstractNumId w:val="12"/>
  </w:num>
  <w:num w:numId="35">
    <w:abstractNumId w:val="4"/>
  </w:num>
  <w:num w:numId="36">
    <w:abstractNumId w:val="10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0C"/>
    <w:rsid w:val="0002111B"/>
    <w:rsid w:val="00031EA1"/>
    <w:rsid w:val="00073C0C"/>
    <w:rsid w:val="00093828"/>
    <w:rsid w:val="000B2ADA"/>
    <w:rsid w:val="000C561C"/>
    <w:rsid w:val="000E0566"/>
    <w:rsid w:val="00115D06"/>
    <w:rsid w:val="00123204"/>
    <w:rsid w:val="00125E37"/>
    <w:rsid w:val="001A6550"/>
    <w:rsid w:val="001B2EA8"/>
    <w:rsid w:val="001D5B7C"/>
    <w:rsid w:val="001E2773"/>
    <w:rsid w:val="002B14B0"/>
    <w:rsid w:val="002E3232"/>
    <w:rsid w:val="00305FF7"/>
    <w:rsid w:val="00352210"/>
    <w:rsid w:val="00362DB3"/>
    <w:rsid w:val="00376833"/>
    <w:rsid w:val="003B5938"/>
    <w:rsid w:val="003C48CB"/>
    <w:rsid w:val="0040046A"/>
    <w:rsid w:val="00405BF0"/>
    <w:rsid w:val="00447E39"/>
    <w:rsid w:val="00455B60"/>
    <w:rsid w:val="0048178E"/>
    <w:rsid w:val="00494351"/>
    <w:rsid w:val="004B5EC8"/>
    <w:rsid w:val="004C6F66"/>
    <w:rsid w:val="004F0DE6"/>
    <w:rsid w:val="00521D26"/>
    <w:rsid w:val="00522892"/>
    <w:rsid w:val="005301E6"/>
    <w:rsid w:val="00530AA2"/>
    <w:rsid w:val="00541503"/>
    <w:rsid w:val="00570E02"/>
    <w:rsid w:val="005A016F"/>
    <w:rsid w:val="005C7265"/>
    <w:rsid w:val="005E13B4"/>
    <w:rsid w:val="00616474"/>
    <w:rsid w:val="006430B6"/>
    <w:rsid w:val="00676254"/>
    <w:rsid w:val="0068040F"/>
    <w:rsid w:val="006B2239"/>
    <w:rsid w:val="006E0C96"/>
    <w:rsid w:val="006E6D58"/>
    <w:rsid w:val="006F4356"/>
    <w:rsid w:val="00700CF7"/>
    <w:rsid w:val="00727A85"/>
    <w:rsid w:val="00733B65"/>
    <w:rsid w:val="00784EEE"/>
    <w:rsid w:val="00786319"/>
    <w:rsid w:val="007D005C"/>
    <w:rsid w:val="0080121A"/>
    <w:rsid w:val="00853019"/>
    <w:rsid w:val="00865730"/>
    <w:rsid w:val="00897C89"/>
    <w:rsid w:val="008A24F1"/>
    <w:rsid w:val="008F692C"/>
    <w:rsid w:val="008F69E3"/>
    <w:rsid w:val="008F6C43"/>
    <w:rsid w:val="009117AA"/>
    <w:rsid w:val="009302DF"/>
    <w:rsid w:val="0097166E"/>
    <w:rsid w:val="00977C88"/>
    <w:rsid w:val="009E5EAD"/>
    <w:rsid w:val="00A10934"/>
    <w:rsid w:val="00A20144"/>
    <w:rsid w:val="00A31A01"/>
    <w:rsid w:val="00A320CC"/>
    <w:rsid w:val="00A4575A"/>
    <w:rsid w:val="00AD0300"/>
    <w:rsid w:val="00AD16A7"/>
    <w:rsid w:val="00AE6DD8"/>
    <w:rsid w:val="00AF672E"/>
    <w:rsid w:val="00B55131"/>
    <w:rsid w:val="00B94D36"/>
    <w:rsid w:val="00BD2AEA"/>
    <w:rsid w:val="00BD72CD"/>
    <w:rsid w:val="00C2489A"/>
    <w:rsid w:val="00C92FA5"/>
    <w:rsid w:val="00CE5008"/>
    <w:rsid w:val="00CE56B6"/>
    <w:rsid w:val="00CF3058"/>
    <w:rsid w:val="00D32B28"/>
    <w:rsid w:val="00D410A6"/>
    <w:rsid w:val="00D55A57"/>
    <w:rsid w:val="00DA56B4"/>
    <w:rsid w:val="00E06F48"/>
    <w:rsid w:val="00E4039D"/>
    <w:rsid w:val="00E415C8"/>
    <w:rsid w:val="00E84721"/>
    <w:rsid w:val="00EA352B"/>
    <w:rsid w:val="00EB6B9D"/>
    <w:rsid w:val="00ED626D"/>
    <w:rsid w:val="00EE58D4"/>
    <w:rsid w:val="00F059F5"/>
    <w:rsid w:val="00F1161D"/>
    <w:rsid w:val="00F14948"/>
    <w:rsid w:val="00F27879"/>
    <w:rsid w:val="00FA0CF6"/>
    <w:rsid w:val="00FB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896CE"/>
  <w15:chartTrackingRefBased/>
  <w15:docId w15:val="{089BB668-0837-4CFD-B5E4-09C81023E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3B4"/>
    <w:pPr>
      <w:ind w:left="720"/>
      <w:contextualSpacing/>
    </w:pPr>
  </w:style>
  <w:style w:type="paragraph" w:customStyle="1" w:styleId="c1">
    <w:name w:val="c1"/>
    <w:basedOn w:val="a"/>
    <w:rsid w:val="00BD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D2AEA"/>
  </w:style>
  <w:style w:type="paragraph" w:customStyle="1" w:styleId="c21">
    <w:name w:val="c21"/>
    <w:basedOn w:val="a"/>
    <w:rsid w:val="00BD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D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BD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A655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A6550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643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521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0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0948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228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62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53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13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03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323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420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986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407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550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695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310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805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853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167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869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336976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042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654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881584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769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068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940919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366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41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8" w:color="auto"/>
                                                            <w:left w:val="none" w:sz="0" w:space="0" w:color="auto"/>
                                                            <w:bottom w:val="none" w:sz="0" w:space="8" w:color="auto"/>
                                                            <w:right w:val="none" w:sz="0" w:space="15" w:color="auto"/>
                                                          </w:divBdr>
                                                        </w:div>
                                                        <w:div w:id="839123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8" w:color="auto"/>
                                                            <w:left w:val="none" w:sz="0" w:space="0" w:color="auto"/>
                                                            <w:bottom w:val="none" w:sz="0" w:space="8" w:color="auto"/>
                                                            <w:right w:val="none" w:sz="0" w:space="15" w:color="auto"/>
                                                          </w:divBdr>
                                                        </w:div>
                                                        <w:div w:id="432165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8" w:color="auto"/>
                                                            <w:left w:val="none" w:sz="0" w:space="0" w:color="auto"/>
                                                            <w:bottom w:val="none" w:sz="0" w:space="8" w:color="auto"/>
                                                            <w:right w:val="none" w:sz="0" w:space="15" w:color="auto"/>
                                                          </w:divBdr>
                                                        </w:div>
                                                        <w:div w:id="86660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8" w:color="auto"/>
                                                            <w:left w:val="none" w:sz="0" w:space="0" w:color="auto"/>
                                                            <w:bottom w:val="none" w:sz="0" w:space="8" w:color="auto"/>
                                                            <w:right w:val="none" w:sz="0" w:space="15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427962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53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9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219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0234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65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791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319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170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41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44313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808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9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09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6644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6567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6635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784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0428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182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7992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563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76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8832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7478447">
                                                                                          <w:marLeft w:val="0"/>
                                                                                          <w:marRight w:val="13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296427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04267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0407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0775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9768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316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7131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1926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96184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7850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716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69266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737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37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3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336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125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17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4182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715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388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593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8744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6433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5894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0763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3800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0072848">
                                                                                          <w:marLeft w:val="0"/>
                                                                                          <w:marRight w:val="13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87129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60192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1381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4308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9347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9592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3502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332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332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4907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493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7154938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59324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3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9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959147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73015694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5997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4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5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20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62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467885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2113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06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16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31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475865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8326103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51749895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54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6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70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9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8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18187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4559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1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9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6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5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21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028100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3055414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08394556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234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6824156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61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8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94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0073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331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76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738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935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400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09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486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7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914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951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386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501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412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478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19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803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9358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4103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6198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610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9646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8750109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816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565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2373499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539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0314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4497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0793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903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8290526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4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7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96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6225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82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85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14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05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348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820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237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811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28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975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255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478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405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710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952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124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1767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135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4358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987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429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7604893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762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958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439697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4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6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1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0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0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445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9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925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86806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34243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78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46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21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498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073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51974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630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381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796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91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101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573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8430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1825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148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4988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4359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158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1446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2348082">
                                                                                      <w:marLeft w:val="0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8382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20863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8463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5192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679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3491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814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0978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7884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7563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32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926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4635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06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25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266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3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082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1524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508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924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345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889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1591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296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556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1627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368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162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4256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2366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7993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214619">
                                                                                      <w:marLeft w:val="0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2560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9409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1923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854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4376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8506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5745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1917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7755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8826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5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194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0508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1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13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4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42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62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20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10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84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96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9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30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34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9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14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7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5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1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209967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8793003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3929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6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5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44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157039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1169724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098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9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1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56228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0309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7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7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46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54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965161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72719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6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9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16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20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4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218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8881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993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5159020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6630243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6471582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7229555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3213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7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80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2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647085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1641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9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2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25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37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996020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1890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7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2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0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091609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649509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7605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1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50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09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494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776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7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1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06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1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3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477036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225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55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00547599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10063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6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2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79685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5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4340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75559423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0899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93880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546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1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3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606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5044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855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3124493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3077679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8200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6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9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2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48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39274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69662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17375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2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122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96030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0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15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1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57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231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6457163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3819563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9179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8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4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886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57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97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5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7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93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0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15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741468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9615754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157838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6805109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4977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4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47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2726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22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21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79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17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55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51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416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090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88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16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2480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314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0016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0118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748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6654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040307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202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218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6394295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2511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063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0940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0498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1599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794364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0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6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6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079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4152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7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517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132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562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640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581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463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789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3506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50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00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681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6522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6970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5742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7884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840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9458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535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090403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0457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3013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775969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986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692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0374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8544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0691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9362362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388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62489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57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32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23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51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27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57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5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02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90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15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3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74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12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83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16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10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211721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45579727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51099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9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2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74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770112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9708336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92984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0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1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657154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7942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8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09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4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9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658262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85487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3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91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57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56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9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122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943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9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854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1927414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9788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85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82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7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76461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0761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6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0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10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0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4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443880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086248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4787852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380658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83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354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221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9261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036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296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2075893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30246435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4519170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5795635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5355769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7673086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7901030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33766173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8994291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4368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9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45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0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1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64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57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597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0091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8907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8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3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1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25061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20653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368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6215182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1213621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30404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7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15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15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5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67587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88788380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0747021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74903493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4981198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7192745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12986042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34675417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40287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35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5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15463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7311555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53107177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7938434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6001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1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77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254480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5271136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21014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4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918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05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56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3470355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1858335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3571269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820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56450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03064178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56225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1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62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4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85438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4516411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0429334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6155074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9175319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19002643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2262646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6331243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3315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2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7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1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63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529706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78534001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7098593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2436745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9292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5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28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06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5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446876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7513838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21364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82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Баштанникова</dc:creator>
  <cp:keywords/>
  <dc:description/>
  <cp:lastModifiedBy>Татьяна Баштанникова</cp:lastModifiedBy>
  <cp:revision>80</cp:revision>
  <dcterms:created xsi:type="dcterms:W3CDTF">2022-09-19T17:03:00Z</dcterms:created>
  <dcterms:modified xsi:type="dcterms:W3CDTF">2023-02-21T17:41:00Z</dcterms:modified>
</cp:coreProperties>
</file>