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E60C12" w:rsidRDefault="00E60C12">
      <w:pPr>
        <w:rPr>
          <w:rFonts w:ascii="Times New Roman" w:hAnsi="Times New Roman" w:cs="Times New Roman"/>
          <w:sz w:val="28"/>
          <w:szCs w:val="28"/>
        </w:rPr>
      </w:pPr>
      <w:r w:rsidRPr="00E60C12">
        <w:rPr>
          <w:rFonts w:ascii="Times New Roman" w:hAnsi="Times New Roman" w:cs="Times New Roman"/>
          <w:sz w:val="28"/>
          <w:szCs w:val="28"/>
        </w:rPr>
        <w:t>Математика 3 класс</w:t>
      </w:r>
    </w:p>
    <w:p w:rsidR="00E60C12" w:rsidRPr="00E60C12" w:rsidRDefault="00E60C12">
      <w:pPr>
        <w:rPr>
          <w:rFonts w:ascii="Times New Roman" w:hAnsi="Times New Roman" w:cs="Times New Roman"/>
          <w:sz w:val="28"/>
          <w:szCs w:val="28"/>
        </w:rPr>
      </w:pPr>
      <w:r w:rsidRPr="00E60C12">
        <w:rPr>
          <w:rFonts w:ascii="Times New Roman" w:hAnsi="Times New Roman" w:cs="Times New Roman"/>
          <w:sz w:val="28"/>
          <w:szCs w:val="28"/>
        </w:rPr>
        <w:t>Тема урока: «</w:t>
      </w:r>
      <w:r w:rsidRPr="00E60C12">
        <w:rPr>
          <w:rFonts w:ascii="Times New Roman" w:hAnsi="Times New Roman" w:cs="Times New Roman"/>
          <w:b/>
          <w:sz w:val="28"/>
          <w:szCs w:val="28"/>
        </w:rPr>
        <w:t>Сложение и вычитание круглых десятков и однозначных чисел.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C12">
        <w:rPr>
          <w:rFonts w:ascii="Times New Roman" w:hAnsi="Times New Roman" w:cs="Times New Roman"/>
          <w:sz w:val="28"/>
          <w:szCs w:val="28"/>
        </w:rPr>
        <w:t>Сложение круглых десятков и однозначных чисел: 60 + 4, 3 + 20.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C12">
        <w:rPr>
          <w:rFonts w:ascii="Times New Roman" w:hAnsi="Times New Roman" w:cs="Times New Roman"/>
          <w:sz w:val="28"/>
          <w:szCs w:val="28"/>
        </w:rPr>
        <w:t>Вычитание круглых десятков и однозначных чисел: 64 – 60, 64 – 4.</w:t>
      </w:r>
    </w:p>
    <w:p w:rsidR="00E60C12" w:rsidRPr="00E60C12" w:rsidRDefault="00E60C12" w:rsidP="00E60C1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C12">
        <w:rPr>
          <w:rStyle w:val="c4"/>
          <w:color w:val="000000"/>
          <w:sz w:val="28"/>
          <w:szCs w:val="28"/>
        </w:rPr>
        <w:t>Цель: учить сложению и вычитанию чисел без перехода через десяток.</w:t>
      </w:r>
    </w:p>
    <w:p w:rsidR="00E60C12" w:rsidRPr="00E60C12" w:rsidRDefault="00E60C12" w:rsidP="00E60C1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C12">
        <w:rPr>
          <w:rStyle w:val="c4"/>
          <w:color w:val="000000"/>
          <w:sz w:val="28"/>
          <w:szCs w:val="28"/>
        </w:rPr>
        <w:t>Задачи: - упражнять в сложении и вычитании круглых десятков и однозначных чисел; закреплять знания детей о круглых десятках, однозначных и двузначных числах; совершенствовать навык решения простых задач;</w:t>
      </w:r>
    </w:p>
    <w:p w:rsidR="00E60C12" w:rsidRPr="00E60C12" w:rsidRDefault="00E60C12" w:rsidP="00E60C1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C12">
        <w:rPr>
          <w:rStyle w:val="c4"/>
          <w:color w:val="000000"/>
          <w:sz w:val="28"/>
          <w:szCs w:val="28"/>
        </w:rPr>
        <w:t>- развивать мышление путем сравнения, внимание, память, речь;</w:t>
      </w:r>
    </w:p>
    <w:p w:rsidR="00E60C12" w:rsidRDefault="00E60C12" w:rsidP="00E60C12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60C12">
        <w:rPr>
          <w:rStyle w:val="c4"/>
          <w:color w:val="000000"/>
          <w:sz w:val="28"/>
          <w:szCs w:val="28"/>
        </w:rPr>
        <w:t>- воспитывать точность, положительную мотивацию.</w:t>
      </w:r>
    </w:p>
    <w:p w:rsidR="008E1762" w:rsidRPr="00E60C12" w:rsidRDefault="008E1762" w:rsidP="00E60C1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Домашнее задание: Проработать материал к уроку. Выполнить арифметические действия по образцу</w:t>
      </w:r>
    </w:p>
    <w:p w:rsidR="00E60C12" w:rsidRPr="00E60C12" w:rsidRDefault="00E60C12" w:rsidP="00E60C12">
      <w:pPr>
        <w:shd w:val="clear" w:color="auto" w:fill="FFFFFF"/>
        <w:spacing w:after="0" w:line="240" w:lineRule="auto"/>
        <w:ind w:left="-568" w:hanging="426"/>
        <w:jc w:val="both"/>
        <w:rPr>
          <w:rFonts w:ascii="Calibri" w:eastAsia="Times New Roman" w:hAnsi="Calibri" w:cs="Times New Roman"/>
          <w:color w:val="FF0000"/>
          <w:sz w:val="24"/>
          <w:lang w:eastAsia="ru-RU"/>
        </w:rPr>
      </w:pPr>
      <w:r w:rsidRPr="00E60C1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 </w:t>
      </w:r>
      <w:r w:rsidRPr="00E60C1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Дидактическая игра «Рыбаки».</w:t>
      </w:r>
    </w:p>
    <w:p w:rsidR="00E60C12" w:rsidRPr="00E60C12" w:rsidRDefault="00E60C12" w:rsidP="00E60C12">
      <w:pPr>
        <w:shd w:val="clear" w:color="auto" w:fill="FFFFFF"/>
        <w:spacing w:after="0" w:line="240" w:lineRule="auto"/>
        <w:ind w:left="-568" w:hanging="426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Цель игры: закрепить вычислительные навыки сложение и вычитание чисел в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       пределах 100.</w:t>
      </w:r>
    </w:p>
    <w:p w:rsidR="00E60C12" w:rsidRPr="00E60C12" w:rsidRDefault="00E60C12" w:rsidP="00E60C12">
      <w:pPr>
        <w:shd w:val="clear" w:color="auto" w:fill="FFFFFF"/>
        <w:spacing w:after="0" w:line="240" w:lineRule="auto"/>
        <w:ind w:left="-568" w:firstLine="424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E60C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Задание: на карточках с изображением рыбок написаны примеры. Поймайте рыбку                  </w:t>
      </w:r>
      <w:r w:rsidRPr="00E60C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       и решите пример.</w:t>
      </w:r>
    </w:p>
    <w:tbl>
      <w:tblPr>
        <w:tblW w:w="10632" w:type="dxa"/>
        <w:tblInd w:w="-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212"/>
        <w:gridCol w:w="1212"/>
        <w:gridCol w:w="1215"/>
        <w:gridCol w:w="1215"/>
        <w:gridCol w:w="1215"/>
        <w:gridCol w:w="1215"/>
        <w:gridCol w:w="1215"/>
        <w:gridCol w:w="1109"/>
      </w:tblGrid>
      <w:tr w:rsidR="00E60C12" w:rsidRPr="00E60C12" w:rsidTr="00E60C12">
        <w:trPr>
          <w:trHeight w:val="49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1рыбка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рыбка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рыбка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рыбка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рыбка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рыбка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рыбка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рыбка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рыбка</w:t>
            </w:r>
          </w:p>
        </w:tc>
      </w:tr>
      <w:tr w:rsidR="00E60C12" w:rsidRPr="00E60C12" w:rsidTr="00E60C12">
        <w:trPr>
          <w:trHeight w:val="49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20+ 5        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10+5      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80+ 2   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64 -4     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32- 1     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3+40   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70-10    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+2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C12" w:rsidRPr="00E60C12" w:rsidRDefault="00E60C12" w:rsidP="00E60C1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E6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+ 30</w:t>
            </w:r>
          </w:p>
        </w:tc>
      </w:tr>
    </w:tbl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FF0000"/>
          <w:szCs w:val="22"/>
        </w:rPr>
      </w:pPr>
      <w:r w:rsidRPr="00E60C12">
        <w:rPr>
          <w:color w:val="000000"/>
          <w:sz w:val="28"/>
        </w:rPr>
        <w:br/>
      </w:r>
      <w:r w:rsidRPr="00E60C12">
        <w:rPr>
          <w:rStyle w:val="c4"/>
          <w:b/>
          <w:color w:val="FF0000"/>
          <w:sz w:val="28"/>
        </w:rPr>
        <w:t>Задача (решить задачу)</w:t>
      </w:r>
    </w:p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E60C12">
        <w:rPr>
          <w:rStyle w:val="c16"/>
          <w:color w:val="000000"/>
          <w:sz w:val="28"/>
        </w:rPr>
        <w:t>«</w:t>
      </w:r>
      <w:r w:rsidRPr="00E60C12">
        <w:rPr>
          <w:rStyle w:val="c7"/>
          <w:b/>
          <w:bCs/>
          <w:color w:val="000000"/>
          <w:sz w:val="28"/>
        </w:rPr>
        <w:t>На одной полке стояло 30 книг, а на второй на 15 книг больше, чем на первой. Сколько книг стояло на двух полках?»</w:t>
      </w:r>
    </w:p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E60C12">
        <w:rPr>
          <w:rStyle w:val="c4"/>
          <w:color w:val="000000"/>
          <w:sz w:val="28"/>
        </w:rPr>
        <w:t>О чём наша задача?</w:t>
      </w:r>
    </w:p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E60C12">
        <w:rPr>
          <w:rStyle w:val="c4"/>
          <w:color w:val="000000"/>
          <w:sz w:val="28"/>
        </w:rPr>
        <w:t>Где стояли книги?</w:t>
      </w:r>
    </w:p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E60C12">
        <w:rPr>
          <w:rStyle w:val="c4"/>
          <w:color w:val="000000"/>
          <w:sz w:val="28"/>
        </w:rPr>
        <w:t>Сколько было полок?</w:t>
      </w:r>
    </w:p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E60C12">
        <w:rPr>
          <w:rStyle w:val="c4"/>
          <w:color w:val="000000"/>
          <w:sz w:val="28"/>
        </w:rPr>
        <w:t>Что мы знаем о первой полке?</w:t>
      </w:r>
    </w:p>
    <w:p w:rsidR="00E60C12" w:rsidRP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E60C12">
        <w:rPr>
          <w:rStyle w:val="c4"/>
          <w:color w:val="000000"/>
          <w:sz w:val="28"/>
        </w:rPr>
        <w:t>Что сказано о второй полке?</w:t>
      </w:r>
    </w:p>
    <w:p w:rsid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</w:rPr>
      </w:pPr>
      <w:r w:rsidRPr="00E60C12">
        <w:rPr>
          <w:rStyle w:val="c4"/>
          <w:color w:val="000000"/>
          <w:sz w:val="28"/>
        </w:rPr>
        <w:t>Что мы должны узнать в нашей задаче?</w:t>
      </w:r>
    </w:p>
    <w:p w:rsid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</w:rPr>
      </w:pPr>
      <w:r>
        <w:rPr>
          <w:rStyle w:val="c4"/>
          <w:color w:val="000000"/>
          <w:sz w:val="28"/>
        </w:rPr>
        <w:t>КРУГЛЫЕ ЧИСЛА</w:t>
      </w:r>
    </w:p>
    <w:p w:rsidR="00E60C12" w:rsidRDefault="00E60C12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  <w:shd w:val="clear" w:color="auto" w:fill="FFFFFF"/>
        </w:rPr>
      </w:pPr>
      <w:r w:rsidRPr="00E60C12">
        <w:rPr>
          <w:b/>
          <w:color w:val="FF0000"/>
          <w:sz w:val="28"/>
          <w:szCs w:val="28"/>
          <w:shd w:val="clear" w:color="auto" w:fill="FFFFFF"/>
        </w:rPr>
        <w:t>10, 20,</w:t>
      </w:r>
      <w:r>
        <w:rPr>
          <w:b/>
          <w:color w:val="FF0000"/>
          <w:sz w:val="28"/>
          <w:szCs w:val="28"/>
          <w:shd w:val="clear" w:color="auto" w:fill="FFFFFF"/>
        </w:rPr>
        <w:t>30,</w:t>
      </w:r>
      <w:r w:rsidRPr="00E60C12">
        <w:rPr>
          <w:b/>
          <w:color w:val="FF0000"/>
          <w:sz w:val="28"/>
          <w:szCs w:val="28"/>
          <w:shd w:val="clear" w:color="auto" w:fill="FFFFFF"/>
        </w:rPr>
        <w:t xml:space="preserve"> 40, 50, 60, 70,</w:t>
      </w:r>
      <w:r>
        <w:rPr>
          <w:b/>
          <w:color w:val="FF0000"/>
          <w:sz w:val="28"/>
          <w:szCs w:val="28"/>
          <w:shd w:val="clear" w:color="auto" w:fill="FFFFFF"/>
        </w:rPr>
        <w:t>80,</w:t>
      </w:r>
      <w:r w:rsidRPr="00E60C12">
        <w:rPr>
          <w:b/>
          <w:color w:val="FF0000"/>
          <w:sz w:val="28"/>
          <w:szCs w:val="28"/>
          <w:shd w:val="clear" w:color="auto" w:fill="FFFFFF"/>
        </w:rPr>
        <w:t xml:space="preserve"> 90,</w:t>
      </w:r>
      <w:r w:rsidRPr="00E60C12">
        <w:rPr>
          <w:b/>
          <w:color w:val="002060"/>
          <w:sz w:val="28"/>
          <w:szCs w:val="28"/>
          <w:shd w:val="clear" w:color="auto" w:fill="FFFFFF"/>
        </w:rPr>
        <w:t>100</w:t>
      </w:r>
    </w:p>
    <w:p w:rsidR="00E60C12" w:rsidRPr="00E60C12" w:rsidRDefault="007D7AF7" w:rsidP="00E60C1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7D7AF7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191125" cy="1609725"/>
            <wp:effectExtent l="19050" t="0" r="9525" b="0"/>
            <wp:docPr id="2" name="Рисунок 7" descr="https://calc-best.ru/images/44_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lc-best.ru/images/44_1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38" t="4535" r="4276" b="7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12" w:rsidRDefault="00E60C12" w:rsidP="00E60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0138" cy="4248150"/>
            <wp:effectExtent l="19050" t="0" r="5162" b="0"/>
            <wp:docPr id="1" name="Рисунок 1" descr="https://fs.znanio.ru/d5af0e/ec/43/2e177b6ef2e4ca5bdbabf1fe5e8842b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ec/43/2e177b6ef2e4ca5bdbabf1fe5e8842b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589" r="7162" b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138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F7" w:rsidRDefault="007D7AF7" w:rsidP="00E60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7658100"/>
            <wp:effectExtent l="19050" t="0" r="9525" b="0"/>
            <wp:docPr id="4" name="Рисунок 4" descr="https://files.liveworksheets.com/def_files/2020/10/14/1014123249565252/101412324956525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liveworksheets.com/def_files/2020/10/14/1014123249565252/101412324956525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551" r="6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F7" w:rsidRPr="00E60C12" w:rsidRDefault="007D7AF7" w:rsidP="00E60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7D7AF7" w:rsidRDefault="007D7AF7"/>
    <w:p w:rsidR="007D7AF7" w:rsidRDefault="007D7AF7" w:rsidP="007D7AF7"/>
    <w:p w:rsidR="00E60C12" w:rsidRPr="007D7AF7" w:rsidRDefault="007D7AF7" w:rsidP="007D7AF7">
      <w:pPr>
        <w:tabs>
          <w:tab w:val="left" w:pos="2145"/>
        </w:tabs>
      </w:pPr>
      <w:r>
        <w:tab/>
      </w:r>
    </w:p>
    <w:sectPr w:rsidR="00E60C12" w:rsidRPr="007D7AF7" w:rsidSect="009F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12"/>
    <w:rsid w:val="00062108"/>
    <w:rsid w:val="007D7AF7"/>
    <w:rsid w:val="008A6C48"/>
    <w:rsid w:val="008E1762"/>
    <w:rsid w:val="009F1BBC"/>
    <w:rsid w:val="00E60C12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6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0C12"/>
  </w:style>
  <w:style w:type="paragraph" w:customStyle="1" w:styleId="c3">
    <w:name w:val="c3"/>
    <w:basedOn w:val="a"/>
    <w:rsid w:val="00E6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60C12"/>
  </w:style>
  <w:style w:type="paragraph" w:customStyle="1" w:styleId="c24">
    <w:name w:val="c24"/>
    <w:basedOn w:val="a"/>
    <w:rsid w:val="00E6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0C12"/>
  </w:style>
  <w:style w:type="character" w:customStyle="1" w:styleId="c7">
    <w:name w:val="c7"/>
    <w:basedOn w:val="a0"/>
    <w:rsid w:val="00E60C12"/>
  </w:style>
  <w:style w:type="paragraph" w:styleId="a3">
    <w:name w:val="Balloon Text"/>
    <w:basedOn w:val="a"/>
    <w:link w:val="a4"/>
    <w:uiPriority w:val="99"/>
    <w:semiHidden/>
    <w:unhideWhenUsed/>
    <w:rsid w:val="00E6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2023-02-19T14:54:00Z</cp:lastPrinted>
  <dcterms:created xsi:type="dcterms:W3CDTF">2023-02-19T08:21:00Z</dcterms:created>
  <dcterms:modified xsi:type="dcterms:W3CDTF">2023-02-19T14:54:00Z</dcterms:modified>
</cp:coreProperties>
</file>