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7899" w:rsidRDefault="006A36C8">
      <w:pPr>
        <w:rPr>
          <w:rFonts w:ascii="Times New Roman" w:hAnsi="Times New Roman" w:cs="Times New Roman"/>
          <w:b/>
          <w:sz w:val="28"/>
          <w:szCs w:val="28"/>
        </w:rPr>
      </w:pPr>
      <w:r w:rsidRPr="003B7899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6A36C8" w:rsidRPr="003B7899" w:rsidRDefault="006A36C8">
      <w:pPr>
        <w:rPr>
          <w:rFonts w:ascii="Times New Roman" w:hAnsi="Times New Roman" w:cs="Times New Roman"/>
          <w:b/>
          <w:sz w:val="28"/>
          <w:szCs w:val="28"/>
        </w:rPr>
      </w:pPr>
      <w:r w:rsidRPr="003B7899">
        <w:rPr>
          <w:rFonts w:ascii="Times New Roman" w:hAnsi="Times New Roman" w:cs="Times New Roman"/>
          <w:b/>
          <w:sz w:val="28"/>
          <w:szCs w:val="28"/>
        </w:rPr>
        <w:t>Тема. Нормы построения предложений с однородными членами, связанными двойными союзами</w:t>
      </w:r>
    </w:p>
    <w:p w:rsidR="006A36C8" w:rsidRPr="003B7899" w:rsidRDefault="006A36C8">
      <w:pPr>
        <w:rPr>
          <w:rFonts w:ascii="Times New Roman" w:hAnsi="Times New Roman" w:cs="Times New Roman"/>
          <w:sz w:val="28"/>
          <w:szCs w:val="28"/>
        </w:rPr>
      </w:pPr>
      <w:r w:rsidRPr="003B7899">
        <w:rPr>
          <w:rFonts w:ascii="Times New Roman" w:hAnsi="Times New Roman" w:cs="Times New Roman"/>
          <w:sz w:val="28"/>
          <w:szCs w:val="28"/>
        </w:rPr>
        <w:t>Цели: рассмотреть нормы построения предложений с однородными членами, связанными двойными союзами; развивать умения правильно строить предложения с однородными членами, связанными двойными союзами, расставлять в них знаки препинания</w:t>
      </w:r>
    </w:p>
    <w:p w:rsidR="006A36C8" w:rsidRPr="003B7899" w:rsidRDefault="006A36C8">
      <w:pPr>
        <w:rPr>
          <w:rFonts w:ascii="Times New Roman" w:hAnsi="Times New Roman" w:cs="Times New Roman"/>
          <w:sz w:val="28"/>
          <w:szCs w:val="28"/>
        </w:rPr>
      </w:pPr>
    </w:p>
    <w:p w:rsidR="006A36C8" w:rsidRPr="003B7899" w:rsidRDefault="006A36C8">
      <w:pPr>
        <w:rPr>
          <w:rFonts w:ascii="Times New Roman" w:hAnsi="Times New Roman" w:cs="Times New Roman"/>
          <w:sz w:val="28"/>
          <w:szCs w:val="28"/>
        </w:rPr>
      </w:pPr>
      <w:r w:rsidRPr="003B789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6A36C8" w:rsidRPr="003B7899" w:rsidRDefault="006A36C8" w:rsidP="006A36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7899">
        <w:rPr>
          <w:rFonts w:ascii="Times New Roman" w:hAnsi="Times New Roman" w:cs="Times New Roman"/>
          <w:b/>
          <w:sz w:val="28"/>
          <w:szCs w:val="28"/>
        </w:rPr>
        <w:t>Лингвистическая разминка</w:t>
      </w:r>
    </w:p>
    <w:p w:rsidR="006A36C8" w:rsidRPr="006A36C8" w:rsidRDefault="006A36C8" w:rsidP="003B7899">
      <w:pPr>
        <w:spacing w:after="313" w:line="3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каком слове ударение падает на третий слог?</w:t>
      </w:r>
    </w:p>
    <w:p w:rsidR="006A36C8" w:rsidRPr="006A36C8" w:rsidRDefault="006A36C8" w:rsidP="003B7899">
      <w:pPr>
        <w:numPr>
          <w:ilvl w:val="0"/>
          <w:numId w:val="2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баловать</w:t>
      </w:r>
    </w:p>
    <w:p w:rsidR="006A36C8" w:rsidRPr="006A36C8" w:rsidRDefault="006A36C8" w:rsidP="003B7899">
      <w:pPr>
        <w:numPr>
          <w:ilvl w:val="0"/>
          <w:numId w:val="2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звонит</w:t>
      </w:r>
    </w:p>
    <w:p w:rsidR="006A36C8" w:rsidRPr="006A36C8" w:rsidRDefault="006A36C8" w:rsidP="003B7899">
      <w:pPr>
        <w:numPr>
          <w:ilvl w:val="0"/>
          <w:numId w:val="2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черпает</w:t>
      </w:r>
    </w:p>
    <w:p w:rsidR="006A36C8" w:rsidRPr="006A36C8" w:rsidRDefault="006A36C8" w:rsidP="003B7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сверкает</w:t>
      </w:r>
    </w:p>
    <w:p w:rsidR="006A36C8" w:rsidRPr="006A36C8" w:rsidRDefault="006A36C8" w:rsidP="003B7899">
      <w:pPr>
        <w:spacing w:after="313" w:line="3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каком слове пишется окончание </w:t>
      </w:r>
      <w:proofErr w:type="gramStart"/>
      <w:r w:rsidRPr="003B7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–И</w:t>
      </w:r>
      <w:proofErr w:type="gramEnd"/>
      <w:r w:rsidRPr="003B7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Т?</w:t>
      </w:r>
    </w:p>
    <w:p w:rsidR="006A36C8" w:rsidRPr="006A36C8" w:rsidRDefault="006A36C8" w:rsidP="003B7899">
      <w:pPr>
        <w:numPr>
          <w:ilvl w:val="0"/>
          <w:numId w:val="3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чист..</w:t>
      </w:r>
      <w:proofErr w:type="gramStart"/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</w:p>
    <w:p w:rsidR="006A36C8" w:rsidRPr="006A36C8" w:rsidRDefault="006A36C8" w:rsidP="003B7899">
      <w:pPr>
        <w:numPr>
          <w:ilvl w:val="0"/>
          <w:numId w:val="3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подморажива</w:t>
      </w:r>
      <w:proofErr w:type="spellEnd"/>
      <w:proofErr w:type="gramStart"/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6A36C8" w:rsidRPr="006A36C8" w:rsidRDefault="006A36C8" w:rsidP="003B7899">
      <w:pPr>
        <w:numPr>
          <w:ilvl w:val="0"/>
          <w:numId w:val="3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рису..</w:t>
      </w:r>
      <w:proofErr w:type="gramStart"/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</w:p>
    <w:p w:rsidR="006A36C8" w:rsidRPr="006A36C8" w:rsidRDefault="006A36C8" w:rsidP="003B78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света..</w:t>
      </w:r>
      <w:proofErr w:type="gramStart"/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</w:p>
    <w:p w:rsidR="006A36C8" w:rsidRPr="006A36C8" w:rsidRDefault="006A36C8" w:rsidP="003B7899">
      <w:pPr>
        <w:spacing w:after="313" w:line="3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Укажите односоставные предложения:</w:t>
      </w:r>
    </w:p>
    <w:p w:rsidR="006A36C8" w:rsidRPr="006A36C8" w:rsidRDefault="006A36C8" w:rsidP="003B7899">
      <w:pPr>
        <w:numPr>
          <w:ilvl w:val="0"/>
          <w:numId w:val="4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Зимняя стужа хозяйничает в лесу. </w:t>
      </w:r>
    </w:p>
    <w:p w:rsidR="006A36C8" w:rsidRPr="006A36C8" w:rsidRDefault="006A36C8" w:rsidP="003B7899">
      <w:pPr>
        <w:numPr>
          <w:ilvl w:val="0"/>
          <w:numId w:val="4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Идёшь по зимнему лесу и любуешься его красотой.</w:t>
      </w:r>
    </w:p>
    <w:p w:rsidR="006A36C8" w:rsidRPr="006A36C8" w:rsidRDefault="006A36C8" w:rsidP="003B7899">
      <w:pPr>
        <w:numPr>
          <w:ilvl w:val="0"/>
          <w:numId w:val="4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Искрится и переливается снег в лунном свете.</w:t>
      </w:r>
    </w:p>
    <w:p w:rsidR="006A36C8" w:rsidRPr="006A36C8" w:rsidRDefault="006A36C8" w:rsidP="003B7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За окном завьюжило.</w:t>
      </w:r>
    </w:p>
    <w:p w:rsidR="006A36C8" w:rsidRPr="003B7899" w:rsidRDefault="006A36C8" w:rsidP="003B7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C8" w:rsidRPr="006A36C8" w:rsidRDefault="006A36C8" w:rsidP="003B7899">
      <w:pPr>
        <w:spacing w:after="31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Актуализация знаний</w:t>
      </w:r>
    </w:p>
    <w:p w:rsidR="006A36C8" w:rsidRPr="006A36C8" w:rsidRDefault="006A36C8" w:rsidP="003B7899">
      <w:pPr>
        <w:spacing w:after="313" w:line="3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трёх минут изучите утверждения и выразите своё согласие или несогласие (поставьте + или</w:t>
      </w:r>
      <w:proofErr w:type="gramStart"/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–).</w:t>
      </w:r>
      <w:proofErr w:type="gramEnd"/>
    </w:p>
    <w:p w:rsidR="006A36C8" w:rsidRPr="006A36C8" w:rsidRDefault="006A36C8" w:rsidP="003B7899">
      <w:pPr>
        <w:numPr>
          <w:ilvl w:val="0"/>
          <w:numId w:val="5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Однородные члены — это всегда слова одной и той же части речи.</w:t>
      </w:r>
    </w:p>
    <w:p w:rsidR="006A36C8" w:rsidRPr="006A36C8" w:rsidRDefault="006A36C8" w:rsidP="003B7899">
      <w:pPr>
        <w:numPr>
          <w:ilvl w:val="0"/>
          <w:numId w:val="5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члены соединяются только союзами.</w:t>
      </w:r>
    </w:p>
    <w:p w:rsidR="006A36C8" w:rsidRPr="006A36C8" w:rsidRDefault="006A36C8" w:rsidP="003B7899">
      <w:pPr>
        <w:numPr>
          <w:ilvl w:val="0"/>
          <w:numId w:val="5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предложении может быть только один ряд однородных членов.</w:t>
      </w:r>
    </w:p>
    <w:p w:rsidR="006A36C8" w:rsidRPr="006A36C8" w:rsidRDefault="006A36C8" w:rsidP="003B7899">
      <w:pPr>
        <w:numPr>
          <w:ilvl w:val="0"/>
          <w:numId w:val="5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Однородными могут быть все члены предложения: подлежащие, сказуемые, определения, дополнения, обстоятельства.</w:t>
      </w:r>
    </w:p>
    <w:p w:rsidR="006A36C8" w:rsidRPr="006A36C8" w:rsidRDefault="006A36C8" w:rsidP="003B7899">
      <w:pPr>
        <w:numPr>
          <w:ilvl w:val="0"/>
          <w:numId w:val="5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члены бывают только нераспространёнными.</w:t>
      </w:r>
    </w:p>
    <w:p w:rsidR="006A36C8" w:rsidRPr="006A36C8" w:rsidRDefault="006A36C8" w:rsidP="003B7899">
      <w:pPr>
        <w:numPr>
          <w:ilvl w:val="0"/>
          <w:numId w:val="5"/>
        </w:numPr>
        <w:spacing w:before="100" w:beforeAutospacing="1" w:after="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члены всегда располагаются рядом.</w:t>
      </w:r>
    </w:p>
    <w:p w:rsidR="006A36C8" w:rsidRPr="003B7899" w:rsidRDefault="006A36C8" w:rsidP="003B78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6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отвечающие на один и тот же вопрос и относящиеся к одному и тому же слову, являются однородными членами.</w:t>
      </w:r>
    </w:p>
    <w:p w:rsidR="00D91131" w:rsidRPr="003B7899" w:rsidRDefault="00D91131" w:rsidP="003B789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Повторите правила постановки знаков препинания</w:t>
      </w:r>
    </w:p>
    <w:p w:rsidR="00D91131" w:rsidRPr="003B7899" w:rsidRDefault="00D91131" w:rsidP="00D91131">
      <w:pPr>
        <w:pStyle w:val="a3"/>
        <w:shd w:val="clear" w:color="auto" w:fill="F4F5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8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0250" cy="2365375"/>
            <wp:effectExtent l="19050" t="0" r="6350" b="0"/>
            <wp:docPr id="1" name="Рисунок 1" descr="Однородные члены предложения. Знаки препинания в предложениях с однородными  членами предложения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родные члены предложения. Знаки препинания в предложениях с однородными  членами предложения 5 клас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sz w:val="28"/>
          <w:szCs w:val="28"/>
        </w:rPr>
        <w:t xml:space="preserve">4. </w:t>
      </w:r>
      <w:r w:rsidRPr="003B7899">
        <w:rPr>
          <w:rStyle w:val="a6"/>
          <w:b/>
          <w:bCs/>
          <w:color w:val="3B3B3B"/>
          <w:sz w:val="28"/>
          <w:szCs w:val="28"/>
        </w:rPr>
        <w:t>Перепишите предложения, выделите однородные члены</w:t>
      </w:r>
      <w:r w:rsidRPr="003B7899">
        <w:rPr>
          <w:color w:val="3B3B3B"/>
          <w:sz w:val="28"/>
          <w:szCs w:val="28"/>
        </w:rPr>
        <w:t>. </w:t>
      </w:r>
      <w:r w:rsidRPr="003B7899">
        <w:rPr>
          <w:rStyle w:val="a6"/>
          <w:b/>
          <w:bCs/>
          <w:color w:val="3B3B3B"/>
          <w:sz w:val="28"/>
          <w:szCs w:val="28"/>
        </w:rPr>
        <w:t>Расставьте пропущенные знаки препинания и объясните их постановку</w:t>
      </w:r>
      <w:r w:rsidRPr="003B7899">
        <w:rPr>
          <w:color w:val="3B3B3B"/>
          <w:sz w:val="28"/>
          <w:szCs w:val="28"/>
        </w:rPr>
        <w:t>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1. Глупость человека сказывается или из его действий или из его слов.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2. Тропинка то поднималась то </w:t>
      </w:r>
      <w:proofErr w:type="gramStart"/>
      <w:r w:rsidRPr="003B7899">
        <w:rPr>
          <w:rStyle w:val="a6"/>
          <w:i w:val="0"/>
          <w:iCs w:val="0"/>
          <w:color w:val="3B3B3B"/>
          <w:sz w:val="28"/>
          <w:szCs w:val="28"/>
        </w:rPr>
        <w:t>опускалась</w:t>
      </w:r>
      <w:proofErr w:type="gramEnd"/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 шла то влево то вправо. 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3. И больно мне и весело и тяжело и сладко.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4. В полях и в лесах ощущалось и чувствовалось приближение и наступление весны. 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5. У меня и у тебя не выяснены счёты с пламенем и ветром и водой.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6. Я видел лишь белое платье да чей-то </w:t>
      </w:r>
      <w:proofErr w:type="spellStart"/>
      <w:r w:rsidRPr="003B7899">
        <w:rPr>
          <w:rStyle w:val="a6"/>
          <w:i w:val="0"/>
          <w:iCs w:val="0"/>
          <w:color w:val="3B3B3B"/>
          <w:sz w:val="28"/>
          <w:szCs w:val="28"/>
        </w:rPr>
        <w:t>привздёрнутый</w:t>
      </w:r>
      <w:proofErr w:type="spellEnd"/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 нос.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7. Птицелов должен не только знать повадки и голоса </w:t>
      </w:r>
      <w:proofErr w:type="gramStart"/>
      <w:r w:rsidRPr="003B7899">
        <w:rPr>
          <w:rStyle w:val="a6"/>
          <w:i w:val="0"/>
          <w:iCs w:val="0"/>
          <w:color w:val="3B3B3B"/>
          <w:sz w:val="28"/>
          <w:szCs w:val="28"/>
        </w:rPr>
        <w:t>птиц</w:t>
      </w:r>
      <w:proofErr w:type="gramEnd"/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 но и обладать ещё мастерством декоратора.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8. Он жил настоящим </w:t>
      </w:r>
      <w:proofErr w:type="gramStart"/>
      <w:r w:rsidRPr="003B7899">
        <w:rPr>
          <w:rStyle w:val="a6"/>
          <w:i w:val="0"/>
          <w:iCs w:val="0"/>
          <w:color w:val="3B3B3B"/>
          <w:sz w:val="28"/>
          <w:szCs w:val="28"/>
        </w:rPr>
        <w:t>мгновением</w:t>
      </w:r>
      <w:proofErr w:type="gramEnd"/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 зато уж жил вполне.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9. Мал золотник да дорог.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10. Язык Бунина прост почти скуп чист и живописен.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11. Он походил на заводского мастера или на управляющего.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>12. Её подбородок дрожит не то от смеха не то от слёз.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13. Как </w:t>
      </w:r>
      <w:proofErr w:type="gramStart"/>
      <w:r w:rsidRPr="003B7899">
        <w:rPr>
          <w:rStyle w:val="a6"/>
          <w:i w:val="0"/>
          <w:iCs w:val="0"/>
          <w:color w:val="3B3B3B"/>
          <w:sz w:val="28"/>
          <w:szCs w:val="28"/>
        </w:rPr>
        <w:t>жить</w:t>
      </w:r>
      <w:proofErr w:type="gramEnd"/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 так и читать вприпрыжку не следует.</w:t>
      </w:r>
    </w:p>
    <w:p w:rsidR="00D91131" w:rsidRPr="003B7899" w:rsidRDefault="00D91131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i w:val="0"/>
          <w:iCs w:val="0"/>
          <w:color w:val="3B3B3B"/>
          <w:sz w:val="28"/>
          <w:szCs w:val="28"/>
        </w:rPr>
      </w:pPr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14. Сосулька растёт утром в </w:t>
      </w:r>
      <w:proofErr w:type="gramStart"/>
      <w:r w:rsidRPr="003B7899">
        <w:rPr>
          <w:rStyle w:val="a6"/>
          <w:i w:val="0"/>
          <w:iCs w:val="0"/>
          <w:color w:val="3B3B3B"/>
          <w:sz w:val="28"/>
          <w:szCs w:val="28"/>
        </w:rPr>
        <w:t>толщину</w:t>
      </w:r>
      <w:proofErr w:type="gramEnd"/>
      <w:r w:rsidRPr="003B7899">
        <w:rPr>
          <w:rStyle w:val="a6"/>
          <w:i w:val="0"/>
          <w:iCs w:val="0"/>
          <w:color w:val="3B3B3B"/>
          <w:sz w:val="28"/>
          <w:szCs w:val="28"/>
        </w:rPr>
        <w:t xml:space="preserve"> а вечером в длину.</w:t>
      </w:r>
    </w:p>
    <w:p w:rsidR="003B7899" w:rsidRPr="003B7899" w:rsidRDefault="003B7899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i w:val="0"/>
          <w:iCs w:val="0"/>
          <w:color w:val="3B3B3B"/>
          <w:sz w:val="28"/>
          <w:szCs w:val="28"/>
        </w:rPr>
      </w:pP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rPr>
          <w:b/>
          <w:i/>
          <w:color w:val="333333"/>
          <w:sz w:val="28"/>
          <w:szCs w:val="28"/>
        </w:rPr>
      </w:pPr>
      <w:r w:rsidRPr="003B7899">
        <w:rPr>
          <w:rStyle w:val="a6"/>
          <w:b/>
          <w:i w:val="0"/>
          <w:iCs w:val="0"/>
          <w:color w:val="3B3B3B"/>
          <w:sz w:val="28"/>
          <w:szCs w:val="28"/>
        </w:rPr>
        <w:lastRenderedPageBreak/>
        <w:t>5.</w:t>
      </w:r>
      <w:r w:rsidRPr="003B7899">
        <w:rPr>
          <w:b/>
          <w:i/>
          <w:color w:val="000000"/>
          <w:sz w:val="28"/>
          <w:szCs w:val="28"/>
        </w:rPr>
        <w:t xml:space="preserve">  </w:t>
      </w:r>
      <w:r w:rsidRPr="003B7899">
        <w:rPr>
          <w:rStyle w:val="a6"/>
          <w:b/>
          <w:i w:val="0"/>
          <w:color w:val="000000"/>
          <w:sz w:val="28"/>
          <w:szCs w:val="28"/>
        </w:rPr>
        <w:t>Расставьте знаки препинания в схемах. Составьте по одному предложению к каждой схеме.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3B7899">
        <w:rPr>
          <w:color w:val="000000"/>
          <w:sz w:val="28"/>
          <w:szCs w:val="28"/>
        </w:rPr>
        <w:t>1. О и</w:t>
      </w:r>
      <w:proofErr w:type="gramStart"/>
      <w:r w:rsidRPr="003B7899">
        <w:rPr>
          <w:color w:val="000000"/>
          <w:sz w:val="28"/>
          <w:szCs w:val="28"/>
        </w:rPr>
        <w:t xml:space="preserve"> О</w:t>
      </w:r>
      <w:proofErr w:type="gramEnd"/>
      <w:r w:rsidRPr="003B7899">
        <w:rPr>
          <w:color w:val="000000"/>
          <w:sz w:val="28"/>
          <w:szCs w:val="28"/>
        </w:rPr>
        <w:t xml:space="preserve"> и О </w:t>
      </w:r>
      <w:r w:rsidRPr="003B7899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3B7899">
        <w:rPr>
          <w:color w:val="000000"/>
          <w:sz w:val="28"/>
          <w:szCs w:val="28"/>
        </w:rPr>
        <w:t>.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3B7899">
        <w:rPr>
          <w:color w:val="000000"/>
          <w:sz w:val="28"/>
          <w:szCs w:val="28"/>
        </w:rPr>
        <w:t>2. </w:t>
      </w:r>
      <w:r w:rsidRPr="003B7899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3B7899">
        <w:rPr>
          <w:rStyle w:val="a5"/>
          <w:color w:val="000000"/>
          <w:sz w:val="28"/>
          <w:szCs w:val="28"/>
        </w:rPr>
        <w:t> </w:t>
      </w:r>
      <w:proofErr w:type="gramStart"/>
      <w:r w:rsidRPr="003B7899">
        <w:rPr>
          <w:color w:val="000000"/>
          <w:sz w:val="28"/>
          <w:szCs w:val="28"/>
        </w:rPr>
        <w:t>О</w:t>
      </w:r>
      <w:proofErr w:type="gramEnd"/>
      <w:r w:rsidRPr="003B7899">
        <w:rPr>
          <w:color w:val="000000"/>
          <w:sz w:val="28"/>
          <w:szCs w:val="28"/>
        </w:rPr>
        <w:t xml:space="preserve"> зато О.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3B7899">
        <w:rPr>
          <w:color w:val="000000"/>
          <w:sz w:val="28"/>
          <w:szCs w:val="28"/>
        </w:rPr>
        <w:t>3. Не только</w:t>
      </w:r>
      <w:proofErr w:type="gramStart"/>
      <w:r w:rsidRPr="003B7899">
        <w:rPr>
          <w:color w:val="000000"/>
          <w:sz w:val="28"/>
          <w:szCs w:val="28"/>
        </w:rPr>
        <w:t xml:space="preserve"> О</w:t>
      </w:r>
      <w:proofErr w:type="gramEnd"/>
      <w:r w:rsidRPr="003B7899">
        <w:rPr>
          <w:color w:val="000000"/>
          <w:sz w:val="28"/>
          <w:szCs w:val="28"/>
        </w:rPr>
        <w:t xml:space="preserve"> но и О и О </w:t>
      </w:r>
      <w:r w:rsidRPr="003B7899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3B7899">
        <w:rPr>
          <w:color w:val="000000"/>
          <w:sz w:val="28"/>
          <w:szCs w:val="28"/>
        </w:rPr>
        <w:t> .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3B7899">
        <w:rPr>
          <w:color w:val="000000"/>
          <w:sz w:val="28"/>
          <w:szCs w:val="28"/>
        </w:rPr>
        <w:t>4. </w:t>
      </w:r>
      <w:r w:rsidRPr="003B7899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3B7899">
        <w:rPr>
          <w:rStyle w:val="a5"/>
          <w:color w:val="000000"/>
          <w:sz w:val="28"/>
          <w:szCs w:val="28"/>
        </w:rPr>
        <w:t> </w:t>
      </w:r>
      <w:r w:rsidRPr="003B7899">
        <w:rPr>
          <w:color w:val="000000"/>
          <w:sz w:val="28"/>
          <w:szCs w:val="28"/>
        </w:rPr>
        <w:t>как</w:t>
      </w:r>
      <w:proofErr w:type="gramStart"/>
      <w:r w:rsidRPr="003B7899">
        <w:rPr>
          <w:color w:val="000000"/>
          <w:sz w:val="28"/>
          <w:szCs w:val="28"/>
        </w:rPr>
        <w:t xml:space="preserve"> О</w:t>
      </w:r>
      <w:proofErr w:type="gramEnd"/>
      <w:r w:rsidRPr="003B7899">
        <w:rPr>
          <w:color w:val="000000"/>
          <w:sz w:val="28"/>
          <w:szCs w:val="28"/>
        </w:rPr>
        <w:t> и О так и О и О.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3B7899">
        <w:rPr>
          <w:color w:val="000000"/>
          <w:sz w:val="28"/>
          <w:szCs w:val="28"/>
        </w:rPr>
        <w:t>5. </w:t>
      </w:r>
      <w:r w:rsidRPr="003B7899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3B7899">
        <w:rPr>
          <w:color w:val="000000"/>
          <w:sz w:val="28"/>
          <w:szCs w:val="28"/>
        </w:rPr>
        <w:t>ни</w:t>
      </w:r>
      <w:proofErr w:type="gramStart"/>
      <w:r w:rsidRPr="003B7899">
        <w:rPr>
          <w:color w:val="000000"/>
          <w:sz w:val="28"/>
          <w:szCs w:val="28"/>
        </w:rPr>
        <w:t xml:space="preserve"> О</w:t>
      </w:r>
      <w:proofErr w:type="gramEnd"/>
      <w:r w:rsidRPr="003B7899">
        <w:rPr>
          <w:color w:val="000000"/>
          <w:sz w:val="28"/>
          <w:szCs w:val="28"/>
        </w:rPr>
        <w:t xml:space="preserve"> ни О ни О ... 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3B7899">
        <w:rPr>
          <w:color w:val="000000"/>
          <w:sz w:val="28"/>
          <w:szCs w:val="28"/>
        </w:rPr>
        <w:t>6. О и</w:t>
      </w:r>
      <w:proofErr w:type="gramStart"/>
      <w:r w:rsidRPr="003B7899">
        <w:rPr>
          <w:color w:val="000000"/>
          <w:sz w:val="28"/>
          <w:szCs w:val="28"/>
        </w:rPr>
        <w:t xml:space="preserve"> О</w:t>
      </w:r>
      <w:proofErr w:type="gramEnd"/>
      <w:r w:rsidRPr="003B7899">
        <w:rPr>
          <w:color w:val="000000"/>
          <w:sz w:val="28"/>
          <w:szCs w:val="28"/>
        </w:rPr>
        <w:t xml:space="preserve"> </w:t>
      </w:r>
      <w:proofErr w:type="spellStart"/>
      <w:r w:rsidRPr="003B7899">
        <w:rPr>
          <w:color w:val="000000"/>
          <w:sz w:val="28"/>
          <w:szCs w:val="28"/>
        </w:rPr>
        <w:t>О</w:t>
      </w:r>
      <w:proofErr w:type="spellEnd"/>
      <w:r w:rsidRPr="003B7899">
        <w:rPr>
          <w:color w:val="000000"/>
          <w:sz w:val="28"/>
          <w:szCs w:val="28"/>
        </w:rPr>
        <w:t xml:space="preserve"> и О </w:t>
      </w:r>
      <w:r w:rsidRPr="003B7899">
        <w:rPr>
          <w:rStyle w:val="a5"/>
          <w:rFonts w:ascii="Cambria Math" w:hAnsi="Cambria Math"/>
          <w:color w:val="000000"/>
          <w:sz w:val="28"/>
          <w:szCs w:val="28"/>
        </w:rPr>
        <w:t>⊗</w:t>
      </w:r>
      <w:r w:rsidRPr="003B7899">
        <w:rPr>
          <w:color w:val="000000"/>
          <w:sz w:val="28"/>
          <w:szCs w:val="28"/>
        </w:rPr>
        <w:t>. </w:t>
      </w:r>
    </w:p>
    <w:p w:rsidR="003B7899" w:rsidRPr="003B7899" w:rsidRDefault="003B7899" w:rsidP="00D91131">
      <w:pPr>
        <w:pStyle w:val="a4"/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</w:p>
    <w:p w:rsidR="003B7899" w:rsidRPr="003B7899" w:rsidRDefault="003B7899" w:rsidP="003B789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jc w:val="both"/>
        <w:rPr>
          <w:color w:val="333333"/>
          <w:sz w:val="28"/>
          <w:szCs w:val="28"/>
        </w:rPr>
      </w:pPr>
      <w:r w:rsidRPr="003B7899">
        <w:rPr>
          <w:b/>
          <w:color w:val="333333"/>
          <w:sz w:val="28"/>
          <w:szCs w:val="28"/>
        </w:rPr>
        <w:t>Домашнее задание</w:t>
      </w:r>
      <w:r>
        <w:rPr>
          <w:color w:val="333333"/>
          <w:sz w:val="28"/>
          <w:szCs w:val="28"/>
        </w:rPr>
        <w:t xml:space="preserve">. Записать текст. 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ind w:left="360"/>
        <w:rPr>
          <w:color w:val="333333"/>
          <w:sz w:val="28"/>
          <w:szCs w:val="28"/>
        </w:rPr>
      </w:pPr>
      <w:r w:rsidRPr="003B7899">
        <w:rPr>
          <w:rStyle w:val="a6"/>
          <w:color w:val="000000"/>
          <w:sz w:val="28"/>
          <w:szCs w:val="28"/>
        </w:rPr>
        <w:t xml:space="preserve">Предложения, выделенные жирным шрифтом, необходимо разобрать синтаксически. 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ind w:left="360"/>
        <w:rPr>
          <w:color w:val="333333"/>
          <w:sz w:val="28"/>
          <w:szCs w:val="28"/>
        </w:rPr>
      </w:pPr>
      <w:r w:rsidRPr="003B7899">
        <w:rPr>
          <w:color w:val="333333"/>
          <w:sz w:val="28"/>
          <w:szCs w:val="28"/>
        </w:rPr>
        <w:t> 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ind w:left="360" w:firstLine="491"/>
        <w:jc w:val="both"/>
        <w:rPr>
          <w:color w:val="333333"/>
          <w:sz w:val="28"/>
          <w:szCs w:val="28"/>
        </w:rPr>
      </w:pPr>
      <w:r w:rsidRPr="003B7899">
        <w:rPr>
          <w:color w:val="333333"/>
          <w:sz w:val="28"/>
          <w:szCs w:val="28"/>
        </w:rPr>
        <w:t>По дороге из </w:t>
      </w:r>
      <w:r w:rsidRPr="003B7899">
        <w:rPr>
          <w:rStyle w:val="a6"/>
          <w:color w:val="333333"/>
          <w:sz w:val="28"/>
          <w:szCs w:val="28"/>
        </w:rPr>
        <w:t>Москвы</w:t>
      </w:r>
      <w:r w:rsidRPr="003B7899">
        <w:rPr>
          <w:color w:val="333333"/>
          <w:sz w:val="28"/>
          <w:szCs w:val="28"/>
        </w:rPr>
        <w:t xml:space="preserve"> в тургеневскую родовую усадьбу </w:t>
      </w:r>
      <w:proofErr w:type="spellStart"/>
      <w:r w:rsidRPr="003B7899">
        <w:rPr>
          <w:color w:val="333333"/>
          <w:sz w:val="28"/>
          <w:szCs w:val="28"/>
        </w:rPr>
        <w:t>Спасское-Лутовиново</w:t>
      </w:r>
      <w:proofErr w:type="spellEnd"/>
      <w:r w:rsidRPr="003B7899">
        <w:rPr>
          <w:color w:val="333333"/>
          <w:sz w:val="28"/>
          <w:szCs w:val="28"/>
        </w:rPr>
        <w:t xml:space="preserve"> можно увидеть, как лесная Россия на путях к югу </w:t>
      </w:r>
      <w:r w:rsidRPr="003B7899">
        <w:rPr>
          <w:rStyle w:val="a6"/>
          <w:color w:val="333333"/>
          <w:sz w:val="28"/>
          <w:szCs w:val="28"/>
        </w:rPr>
        <w:t>теряет</w:t>
      </w:r>
      <w:r w:rsidRPr="003B7899">
        <w:rPr>
          <w:color w:val="333333"/>
          <w:sz w:val="28"/>
          <w:szCs w:val="28"/>
        </w:rPr>
        <w:t> привычные берёзовые одежды. За </w:t>
      </w:r>
      <w:r w:rsidRPr="003B7899">
        <w:rPr>
          <w:rStyle w:val="a6"/>
          <w:color w:val="333333"/>
          <w:sz w:val="28"/>
          <w:szCs w:val="28"/>
        </w:rPr>
        <w:t>Серпуховом</w:t>
      </w:r>
      <w:r w:rsidRPr="003B7899">
        <w:rPr>
          <w:color w:val="333333"/>
          <w:sz w:val="28"/>
          <w:szCs w:val="28"/>
        </w:rPr>
        <w:t> земля уже поделена́ поровну между полями и лесом. </w:t>
      </w:r>
      <w:r w:rsidRPr="003B7899">
        <w:rPr>
          <w:rStyle w:val="a5"/>
          <w:color w:val="333333"/>
          <w:sz w:val="28"/>
          <w:szCs w:val="28"/>
        </w:rPr>
        <w:t>За Тулой открываются взгляду разнообразные картины: не только леса, но и пашни, и суходолы, и овраги</w:t>
      </w:r>
      <w:r w:rsidRPr="003B7899">
        <w:rPr>
          <w:color w:val="333333"/>
          <w:sz w:val="28"/>
          <w:szCs w:val="28"/>
        </w:rPr>
        <w:t>.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ind w:left="360" w:firstLine="491"/>
        <w:jc w:val="both"/>
        <w:rPr>
          <w:color w:val="333333"/>
          <w:sz w:val="28"/>
          <w:szCs w:val="28"/>
        </w:rPr>
      </w:pPr>
      <w:r w:rsidRPr="003B7899">
        <w:rPr>
          <w:color w:val="333333"/>
          <w:sz w:val="28"/>
          <w:szCs w:val="28"/>
        </w:rPr>
        <w:t xml:space="preserve">В </w:t>
      </w:r>
      <w:proofErr w:type="spellStart"/>
      <w:r w:rsidRPr="003B7899">
        <w:rPr>
          <w:color w:val="333333"/>
          <w:sz w:val="28"/>
          <w:szCs w:val="28"/>
        </w:rPr>
        <w:t>Спасском-Лутовинове</w:t>
      </w:r>
      <w:proofErr w:type="spellEnd"/>
      <w:r w:rsidRPr="003B7899">
        <w:rPr>
          <w:color w:val="333333"/>
          <w:sz w:val="28"/>
          <w:szCs w:val="28"/>
        </w:rPr>
        <w:t xml:space="preserve"> и ранее бывало немало гостей: актриса Савина, поэты Фет и Некрасов. Приезжал сюда и Лев Толстой, и писатели </w:t>
      </w:r>
      <w:r w:rsidRPr="003B7899">
        <w:rPr>
          <w:rStyle w:val="a6"/>
          <w:color w:val="333333"/>
          <w:sz w:val="28"/>
          <w:szCs w:val="28"/>
        </w:rPr>
        <w:t>спорили</w:t>
      </w:r>
      <w:r w:rsidRPr="003B7899">
        <w:rPr>
          <w:color w:val="333333"/>
          <w:sz w:val="28"/>
          <w:szCs w:val="28"/>
        </w:rPr>
        <w:t xml:space="preserve">, обсуждая два парка: яснополянский и </w:t>
      </w:r>
      <w:proofErr w:type="spellStart"/>
      <w:r w:rsidRPr="003B7899">
        <w:rPr>
          <w:color w:val="333333"/>
          <w:sz w:val="28"/>
          <w:szCs w:val="28"/>
        </w:rPr>
        <w:t>лутовиновский</w:t>
      </w:r>
      <w:proofErr w:type="spellEnd"/>
      <w:r w:rsidRPr="003B7899">
        <w:rPr>
          <w:color w:val="333333"/>
          <w:sz w:val="28"/>
          <w:szCs w:val="28"/>
        </w:rPr>
        <w:t xml:space="preserve">. Всё лучшее, что может расти в чернозёмной </w:t>
      </w:r>
      <w:proofErr w:type="spellStart"/>
      <w:r w:rsidRPr="003B7899">
        <w:rPr>
          <w:color w:val="333333"/>
          <w:sz w:val="28"/>
          <w:szCs w:val="28"/>
        </w:rPr>
        <w:t>полустепной</w:t>
      </w:r>
      <w:proofErr w:type="spellEnd"/>
      <w:r w:rsidRPr="003B7899">
        <w:rPr>
          <w:color w:val="333333"/>
          <w:sz w:val="28"/>
          <w:szCs w:val="28"/>
        </w:rPr>
        <w:t xml:space="preserve"> России: рябины и яблони, берёзы </w:t>
      </w:r>
      <w:proofErr w:type="spellStart"/>
      <w:r w:rsidRPr="003B7899">
        <w:rPr>
          <w:color w:val="333333"/>
          <w:sz w:val="28"/>
          <w:szCs w:val="28"/>
        </w:rPr>
        <w:t>c</w:t>
      </w:r>
      <w:proofErr w:type="spellEnd"/>
      <w:r w:rsidRPr="003B7899">
        <w:rPr>
          <w:color w:val="333333"/>
          <w:sz w:val="28"/>
          <w:szCs w:val="28"/>
        </w:rPr>
        <w:t xml:space="preserve"> дубами, ёлки да ясени, — всё перемешано в этом парке. Зелёная вода прудов, птичий гомон, деревенские песни, охота — таков родивший Тургенева мир.</w:t>
      </w:r>
    </w:p>
    <w:p w:rsidR="003B7899" w:rsidRPr="003B7899" w:rsidRDefault="003B7899" w:rsidP="003B7899">
      <w:pPr>
        <w:pStyle w:val="a4"/>
        <w:shd w:val="clear" w:color="auto" w:fill="FFFFFF"/>
        <w:spacing w:before="0" w:beforeAutospacing="0" w:after="125" w:afterAutospacing="0"/>
        <w:ind w:left="360" w:firstLine="491"/>
        <w:jc w:val="both"/>
        <w:rPr>
          <w:color w:val="333333"/>
          <w:sz w:val="28"/>
          <w:szCs w:val="28"/>
        </w:rPr>
      </w:pPr>
      <w:r w:rsidRPr="003B7899">
        <w:rPr>
          <w:rStyle w:val="a5"/>
          <w:color w:val="333333"/>
          <w:sz w:val="28"/>
          <w:szCs w:val="28"/>
        </w:rPr>
        <w:t xml:space="preserve">Многое здесь помнит Тургенева: липовые аллеи, поляны, покрытые шалфеем и одуванчиками, и бескрайнее ржаное поле, и та же деревенька, и лежащий в двадцати верстах отсюда </w:t>
      </w:r>
      <w:proofErr w:type="spellStart"/>
      <w:r w:rsidRPr="003B7899">
        <w:rPr>
          <w:rStyle w:val="a5"/>
          <w:color w:val="333333"/>
          <w:sz w:val="28"/>
          <w:szCs w:val="28"/>
        </w:rPr>
        <w:t>Бежин</w:t>
      </w:r>
      <w:proofErr w:type="spellEnd"/>
      <w:r w:rsidRPr="003B7899">
        <w:rPr>
          <w:rStyle w:val="a5"/>
          <w:color w:val="333333"/>
          <w:sz w:val="28"/>
          <w:szCs w:val="28"/>
        </w:rPr>
        <w:t xml:space="preserve"> луг</w:t>
      </w:r>
      <w:r w:rsidRPr="003B7899">
        <w:rPr>
          <w:color w:val="333333"/>
          <w:sz w:val="28"/>
          <w:szCs w:val="28"/>
        </w:rPr>
        <w:t>.</w:t>
      </w:r>
    </w:p>
    <w:p w:rsidR="006A36C8" w:rsidRDefault="006A36C8" w:rsidP="003B7899">
      <w:pPr>
        <w:pStyle w:val="a3"/>
      </w:pPr>
    </w:p>
    <w:sectPr w:rsidR="006A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2C0"/>
    <w:multiLevelType w:val="hybridMultilevel"/>
    <w:tmpl w:val="6B8C3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26BB"/>
    <w:multiLevelType w:val="multilevel"/>
    <w:tmpl w:val="F8F4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303E9"/>
    <w:multiLevelType w:val="multilevel"/>
    <w:tmpl w:val="506C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20382"/>
    <w:multiLevelType w:val="hybridMultilevel"/>
    <w:tmpl w:val="B31A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A4BC9"/>
    <w:multiLevelType w:val="multilevel"/>
    <w:tmpl w:val="3326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0272E"/>
    <w:multiLevelType w:val="multilevel"/>
    <w:tmpl w:val="B828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A36C8"/>
    <w:rsid w:val="003B7899"/>
    <w:rsid w:val="006A36C8"/>
    <w:rsid w:val="00D9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36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36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D911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2023-02-15T08:26:00Z</dcterms:created>
  <dcterms:modified xsi:type="dcterms:W3CDTF">2023-02-15T08:42:00Z</dcterms:modified>
</cp:coreProperties>
</file>