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DF" w:rsidRPr="00E006DF" w:rsidRDefault="00E006DF" w:rsidP="00E006DF">
      <w:pPr>
        <w:shd w:val="clear" w:color="auto" w:fill="FFFFFF"/>
        <w:spacing w:after="193" w:line="240" w:lineRule="auto"/>
        <w:outlineLvl w:val="0"/>
        <w:rPr>
          <w:rFonts w:ascii="Times New Roman" w:eastAsia="Times New Roman" w:hAnsi="Times New Roman" w:cs="Times New Roman"/>
          <w:color w:val="1F2229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065521"/>
            <wp:effectExtent l="19050" t="0" r="2540" b="0"/>
            <wp:docPr id="17" name="Рисунок 17" descr="https://cdn.culture.ru/images/b7de1cb6-6bf3-53db-9929-2c792ae2c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culture.ru/images/b7de1cb6-6bf3-53db-9929-2c792ae2c1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6DF">
        <w:rPr>
          <w:rFonts w:ascii="Times New Roman" w:eastAsia="Times New Roman" w:hAnsi="Times New Roman" w:cs="Times New Roman"/>
          <w:color w:val="1F2229"/>
          <w:kern w:val="36"/>
          <w:sz w:val="28"/>
          <w:szCs w:val="28"/>
          <w:lang w:eastAsia="ru-RU"/>
        </w:rPr>
        <w:t>20 правил безопасного пользования интернетом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Согласно статистике, более 124 </w:t>
      </w:r>
      <w:proofErr w:type="spellStart"/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млн</w:t>
      </w:r>
      <w:proofErr w:type="spellEnd"/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россиян, то есть около 85% населения страны, пользуются интернетом. Многие настолько привыкли общаться, работать, учиться, смотреть видео и слушать музыку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онлайн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, что не представляют своей повседневной жизни без интернета. Однако, находясь в сети, важно помнить о правилах безопасности. Иначе вы рискуете столкнуться с мошенниками или лишиться важной информации. Предлагаем 20 советов, которые помогут повысить уровень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онлайн-грамотности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.</w:t>
      </w:r>
      <w:hyperlink r:id="rId6" w:tgtFrame="_blank" w:history="1">
        <w:r w:rsidRPr="00E006DF">
          <w:rPr>
            <w:rFonts w:ascii="Times New Roman" w:eastAsia="Times New Roman" w:hAnsi="Times New Roman" w:cs="Times New Roman"/>
            <w:color w:val="1F2229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connect.ok.ru/offer?url=https%3A%2F%2Fmsk.tele2.ru%2Fjournal%2Farticle%2F20-rules-for-safety-internet" target="&quot;_blank&quot;" style="width:24.2pt;height:24.2pt" o:button="t"/>
          </w:pict>
        </w:r>
      </w:hyperlink>
    </w:p>
    <w:p w:rsidR="00E006DF" w:rsidRPr="00E006DF" w:rsidRDefault="00E006DF" w:rsidP="00E006DF">
      <w:pPr>
        <w:shd w:val="clear" w:color="auto" w:fill="FFFFFF"/>
        <w:spacing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1. Установите антивирусные программы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Вирус – это вредоносная программа, которая проникает на ваш компьютер, ноутбук или смартфон различными способами. Она способна не только помешать работе, например, сделать недоступной часть постоянной памяти, но и похитить конфиденциальную информацию: логины, пароли, банковские реквизиты. Для защиты от вирусов существуют антивирусы. Важно не просто пользоваться ими, но и периодически обновлять их базы данных, ведь создатели вредоносных программ то и дело запускают в интернет свои новые разработки.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2. Используйте сложные логины и пароли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Логин в виде имени, фамилии и пароль типа 1234 или QWERTY – не лучшая идея. Если кто-то всерьез решит похитить вашу конфиденциальную информацию, он расколет такую «защиту» в два счета. Хороший логин и пароль – это сложная комбинация, в которой используются заглавные и строчные буквы, цифры и символы. </w:t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lastRenderedPageBreak/>
        <w:t>Лучше задействовать специальные программы, которые генерируют их, запоминают и надежно хранят. И желательно пользоваться разными сочетаниями логинов и паролей для разных сайтов.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3.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Разлогинивайтесь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на чужих устройствах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Воспользовались чужим компьютером? После этого недостаточно просто закрыть страницу, на которую вы заходили. Не забывайте предварительно выходить из всех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аккаунтов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,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соцсетей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и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мессенджеров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на устройстве. В противном случае человек, который сядет за этот компьютер после вас, получит возможность войти в вашу учетную запись и сделать с ней все, что ему заблагорассудится.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4. Проверяйте безопасность соединений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Всегда обращайте внимание на то, что написано в адресной строке. Если вы видите, что адрес сайта начинается с HTTPS – все в порядке, это безопасное соединение и здесь можно вводить конфиденциальную информацию. Если же адрес начинается с HTTP – это значит, что соединение не защищено. Также слева от HTTPS должен быть значок в виде замка. Для большей уверенности в безопасности соединения можно кликнуть на него и просмотреть информацию во всплывающем окне.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5. Будьте внимательны к соединениям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Wi-Fi</w:t>
      </w:r>
      <w:proofErr w:type="spellEnd"/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Общедоступные соединения есть, например, в кафе, торговых центрах и аэропортах. Не используйте их, если собираетесь вводить логины, пароли, либо совершать оплату услуг и товаров через интернет. Либо вообще не пользуйтесь ими ни при каких обстоятельствах и ограничьтесь обычным мобильным интернетом.</w:t>
      </w:r>
    </w:p>
    <w:p w:rsidR="00E006DF" w:rsidRPr="00E006DF" w:rsidRDefault="00E006DF" w:rsidP="00E006DF">
      <w:pPr>
        <w:shd w:val="clear" w:color="auto" w:fill="FFFFFF"/>
        <w:spacing w:line="344" w:lineRule="atLeast"/>
        <w:jc w:val="center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pict>
          <v:shape id="_x0000_i1026" type="#_x0000_t75" alt="" style="width:24.2pt;height:24.2pt"/>
        </w:pic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6. Организуйте безопасный режим для ребенка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На многих компьютерах и мобильных устройствах предусмотрен безопасный «Детский режим». Также можно настроить ограничения с помощью домашнего роутера – обычно эта функция называется «</w:t>
      </w:r>
      <w:hyperlink r:id="rId7" w:history="1">
        <w:r w:rsidRPr="00E006DF">
          <w:rPr>
            <w:rFonts w:ascii="Times New Roman" w:eastAsia="Times New Roman" w:hAnsi="Times New Roman" w:cs="Times New Roman"/>
            <w:color w:val="1F2229"/>
            <w:sz w:val="28"/>
            <w:szCs w:val="28"/>
            <w:u w:val="single"/>
            <w:lang w:eastAsia="ru-RU"/>
          </w:rPr>
          <w:t>Родительский контроль</w:t>
        </w:r>
      </w:hyperlink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». Еще один вариант – использование специальных детских расширений для браузеров. Любой из перечисленных выше вариантов сводит к минимуму вероятность того, что ребенок попадет на опасный сайт. И, конечно, заведите ему собственную учетную запись.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7. Создайте две почты – для работы и </w:t>
      </w:r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личную</w:t>
      </w:r>
      <w:proofErr w:type="gramEnd"/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Это не только удобно. Это еще и помогает отслеживать мошенников. Если на рабочую почту приходит письмо, в котором утверждается, что его автор учился с вами в одном классе и вы сами дали ему этот адрес – сразу ясно, что дело нечисто.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lastRenderedPageBreak/>
        <w:t>8. Не передавайте конфиденциальные сведения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Не пересылайте пароли, логины, паспортные данные,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ПИН-коды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и прочую подобную информацию в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мессенджерах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, чатах или по электронной почте. Не делайте этого, даже если ваш собеседник утверждает, что он – представитель службы безопасности банка. Если есть сомнения, лучше перезвоните в ваш банк или иную организацию, сотрудником которой представляется человек, и уточните информацию.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9. Не храните сканы документов в почте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Лучше вообще не пересылать сканы и фотографии документов по электронной почте, в чатах и 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begin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instrText xml:space="preserve"> HYPERLINK "http://tele2.ru/option/messenger" </w:instrText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separate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u w:val="single"/>
          <w:lang w:eastAsia="ru-RU"/>
        </w:rPr>
        <w:t>мессенджерах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end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. Если такая необходимость все же возникла, например, по работе или если нужно дистанционно направить заявление, после удалите письмо или сообщение в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мессенджере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. Но перед этим убедитесь, что адресат получил документы.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10. Ограничьте информацию о себе в интернете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Лучше не выкладывать на всеобщее обозрение свой номер телефона, адрес электронной почты и другую контактную информацию. Если это нужно сделать в связи с должностными обязанностями или поиском работы, создайте адрес электронной почты и номер телефона, которые будут использоваться только для этого. Многие социальные сети позволяют настраивать список тех, кто может просматривать ваш профиль и отправлять сообщения. Можно, например, сделать так, чтобы </w:t>
      </w:r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писать вам было разрешено</w:t>
      </w:r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только тем, с кем у вас подтверждена дружба – и при этом, конечно, стоит убедиться, что вы имеете представление о каждом своем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онлайн-друге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11. Не открывайте подозрительные письма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Прежде чем открыть письмо, пришедшее на электронную почту, прочитайте заголовок и посмотрите, с какого адреса оно было отправлено. Если тема вам неинтересна, заголовок составлен с грубыми ошибками, адрес представляет собой </w:t>
      </w:r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хаотичное нагромождение</w:t>
      </w:r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символов или напоминает название вашего банка, но с переставленными буквами, сразу отправляйте письмо в корзину. И никогда не открывайте файлы .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exe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в подозрительных письмах.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12. Не переходите по подозрительным ссылкам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Даже если всплывающая ссылка обещает что-то очень интересное и выгодное, лучше не кликать на нее. Если ссылку прислал вам знакомый, причем без каких-либо комментариев, сначала уточните, что он имел в виду. Возможно, его взломали, и теперь мошенники используют его профиль для рассылки вредоносных программ.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13. Не отправляйте предварительные SMS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lastRenderedPageBreak/>
        <w:t xml:space="preserve">Вам предлагают скачать красивую картинку или </w:t>
      </w:r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интересный</w:t>
      </w:r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рингтон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в интернете за SMS? Проверьте номер, на который просят отправить сообщение, в любом поисковике. Возможно, это мошенничество, и вам пришлют файл с вирусом или попросту спишут со счета телефона солидную сумму денег.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14. Не устанавливайте сомнительные приложения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Есть два безопасных источника приложений:</w:t>
      </w:r>
    </w:p>
    <w:p w:rsidR="00E006DF" w:rsidRPr="00E006DF" w:rsidRDefault="00E006DF" w:rsidP="00E006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официальные магазины, созданные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Apple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,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Google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,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Microsoft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и другими подобными компаниями;</w:t>
      </w:r>
    </w:p>
    <w:p w:rsidR="00E006DF" w:rsidRPr="00E006DF" w:rsidRDefault="00E006DF" w:rsidP="00E006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официальные сайты компаний, разработавших приложения.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Установка приложений из других источников, в том числе различных ломаных и пиратских версий, может закончиться тем, что вам придется тщательно чистить компьютер или телефон от вирусов.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15. Будьте аккуратны в интернете с незнакомцами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Виртуальная красавица (или красавец) предлагают обменяться интимными фотографиями? Не торопитесь соглашаться. Вы рискуете тем, что ваши снимки в жанре ню станут доступны в интернете всем желающим. Если вам предлагают личную встречу, тоже подумайте несколько раз. Романтическое свидание вполне может обернуться обычным ограблением.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16. И со знакомыми будьте аккуратнее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Люди и общение бывают разными: сегодня вы лучшие друзья, а завтра злейшие враги. И совместные фотографии, видео, цитаты из переписок могут быть использованы против вас. Поэтому прежде чем отправить что-то личное даже хорошо знакомому человеку, подумайте, не превратится ли в последующем этот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контент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в компромат.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17. Блокируйте подозрительных пользователей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Если у вас появились подозрения, что тот, кто пишет вам в интернете – мошенник, смело блокируйте его. Это не займет много времени, но поможет сберечь нервы и денежные средства. Многие из мошенников знают, как вызвать жалость, обмануть, запугать и заговорить человека. Поэтому с такими людьми лучше даже не вести бесед и смело отправлять в черный список. Также у нас есть удобная услуга «</w:t>
      </w:r>
      <w:hyperlink r:id="rId8" w:history="1">
        <w:r w:rsidRPr="00E006DF">
          <w:rPr>
            <w:rFonts w:ascii="Times New Roman" w:eastAsia="Times New Roman" w:hAnsi="Times New Roman" w:cs="Times New Roman"/>
            <w:color w:val="1F2229"/>
            <w:sz w:val="28"/>
            <w:szCs w:val="28"/>
            <w:u w:val="single"/>
            <w:lang w:eastAsia="ru-RU"/>
          </w:rPr>
          <w:t>Безопасный режим</w:t>
        </w:r>
      </w:hyperlink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», подключив которую, нежелательные сообщения, спам и </w:t>
      </w:r>
      <w:proofErr w:type="spellStart"/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интернет-подписки</w:t>
      </w:r>
      <w:proofErr w:type="spellEnd"/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 будут блокироваться автоматически – обратите внимание.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18. Будьте осторожны с бесплатными предложениями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lastRenderedPageBreak/>
        <w:t>Видите слова «бесплатно», «заработок без вложений», «скидки 99%» или что-нибудь еще в этом роде? Обходите такие сайты стороной. Все они предлагают золотые горы, но на деле вы либо потеряете деньги, либо заплатите солидную сумму за дешевую китайскую подделку.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19. Создайте отдельную карту для платежей в интернете</w:t>
      </w:r>
    </w:p>
    <w:p w:rsidR="00E006DF" w:rsidRPr="00E006DF" w:rsidRDefault="00E006DF" w:rsidP="00E006DF">
      <w:pPr>
        <w:shd w:val="clear" w:color="auto" w:fill="FFFFFF"/>
        <w:spacing w:after="193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Необязательно вводить данные вашей основной банковской карты в </w:t>
      </w:r>
      <w:proofErr w:type="spellStart"/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. Зарегистрируйте </w:t>
      </w:r>
      <w:proofErr w:type="gram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отдельную</w:t>
      </w:r>
      <w:proofErr w:type="gram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 xml:space="preserve">, с которой вы будете оплачивать все 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онлайн-покупки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, и не храните на ней большие суммы. Если ее реквизиты как-то попадут к мошенникам, ваши финансовые потери не будут слишком серьезными.</w:t>
      </w:r>
    </w:p>
    <w:p w:rsidR="00E006DF" w:rsidRPr="00E006DF" w:rsidRDefault="00E006DF" w:rsidP="00E006DF">
      <w:pPr>
        <w:shd w:val="clear" w:color="auto" w:fill="FFFFFF"/>
        <w:spacing w:before="387" w:after="193" w:line="451" w:lineRule="atLeast"/>
        <w:outlineLvl w:val="1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20. Постарайтесь ничего не покупать в социальных сетях</w:t>
      </w:r>
    </w:p>
    <w:p w:rsidR="00E006DF" w:rsidRPr="00E006DF" w:rsidRDefault="00E006DF" w:rsidP="00E006DF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</w:pP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Сейчас немало товаров и услуг предлагается через «</w:t>
      </w:r>
      <w:proofErr w:type="spellStart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begin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instrText xml:space="preserve"> HYPERLINK "http://tele2.ru/option/unlimited-vk-premium" </w:instrText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separate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u w:val="single"/>
          <w:lang w:eastAsia="ru-RU"/>
        </w:rPr>
        <w:t>ВКонтакте</w:t>
      </w:r>
      <w:proofErr w:type="spellEnd"/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fldChar w:fldCharType="end"/>
      </w:r>
      <w:r w:rsidRPr="00E006DF">
        <w:rPr>
          <w:rFonts w:ascii="Times New Roman" w:eastAsia="Times New Roman" w:hAnsi="Times New Roman" w:cs="Times New Roman"/>
          <w:color w:val="1F2229"/>
          <w:sz w:val="28"/>
          <w:szCs w:val="28"/>
          <w:lang w:eastAsia="ru-RU"/>
        </w:rPr>
        <w:t>». Если вас заинтересовали серьги ручной работы или торт, убедитесь, что человек, который их продает, реален. Может, у него уже делали заказ ваши знакомые. По крайней мере, если вы совершаете покупку впервые, не переводите предоплату на карту физического лица. Скажите, что отдадите деньги только при личной встрече и когда увидите товар. Следуйте этим рекомендациям, чтобы сохранить конфиденциальность, деньги и нервы.</w:t>
      </w:r>
    </w:p>
    <w:p w:rsidR="00E75B13" w:rsidRPr="00E006DF" w:rsidRDefault="00E75B13">
      <w:pPr>
        <w:rPr>
          <w:rFonts w:ascii="Times New Roman" w:hAnsi="Times New Roman" w:cs="Times New Roman"/>
          <w:sz w:val="28"/>
          <w:szCs w:val="28"/>
        </w:rPr>
      </w:pPr>
    </w:p>
    <w:sectPr w:rsidR="00E75B13" w:rsidRPr="00E006DF" w:rsidSect="00E00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58F"/>
    <w:multiLevelType w:val="multilevel"/>
    <w:tmpl w:val="4928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91CE6"/>
    <w:multiLevelType w:val="multilevel"/>
    <w:tmpl w:val="936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6DF"/>
    <w:rsid w:val="00013E4C"/>
    <w:rsid w:val="00574F97"/>
    <w:rsid w:val="00C20DF7"/>
    <w:rsid w:val="00E006DF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paragraph" w:styleId="1">
    <w:name w:val="heading 1"/>
    <w:basedOn w:val="a"/>
    <w:link w:val="10"/>
    <w:uiPriority w:val="9"/>
    <w:qFormat/>
    <w:rsid w:val="00E00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0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articledescription">
    <w:name w:val="journal-article__description"/>
    <w:basedOn w:val="a"/>
    <w:rsid w:val="00E0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0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full-widthimage-container">
    <w:name w:val="image-full-width__image-container"/>
    <w:basedOn w:val="a"/>
    <w:rsid w:val="00E0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810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963">
                  <w:marLeft w:val="0"/>
                  <w:marRight w:val="0"/>
                  <w:marTop w:val="387"/>
                  <w:marBottom w:val="7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2.ru/option/safe-m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tele2.ru/la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ok.ru/offer?url=https%3A%2F%2Fmsk.tele2.ru%2Fjournal%2Farticle%2F20-rules-for-safety-inter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1434</Words>
  <Characters>8176</Characters>
  <Application>Microsoft Office Word</Application>
  <DocSecurity>0</DocSecurity>
  <Lines>68</Lines>
  <Paragraphs>19</Paragraphs>
  <ScaleCrop>false</ScaleCrop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St.Serv</dc:creator>
  <cp:lastModifiedBy>St.Serv</cp:lastModifiedBy>
  <cp:revision>1</cp:revision>
  <dcterms:created xsi:type="dcterms:W3CDTF">2023-02-13T10:55:00Z</dcterms:created>
  <dcterms:modified xsi:type="dcterms:W3CDTF">2023-02-13T11:01:00Z</dcterms:modified>
</cp:coreProperties>
</file>