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EF0A3D" w:rsidRDefault="009573D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Default="00A45D0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31580E2" w14:textId="2904D9DF" w:rsidR="00A45D0B" w:rsidRDefault="00A45D0B" w:rsidP="002A41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F0A3D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7F7F36" w:rsidRPr="00105C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105CA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B560560" w14:textId="77777777" w:rsidR="005450CB" w:rsidRPr="002A4135" w:rsidRDefault="005450C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AF28CE" w14:textId="0B69D25D" w:rsidR="005450CB" w:rsidRDefault="00A45D0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94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B4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0CB" w:rsidRPr="005450CB">
        <w:rPr>
          <w:rFonts w:ascii="Times New Roman" w:eastAsia="Calibri" w:hAnsi="Times New Roman" w:cs="Times New Roman"/>
          <w:b/>
          <w:sz w:val="28"/>
          <w:szCs w:val="28"/>
        </w:rPr>
        <w:t xml:space="preserve">Русские земли и их соседи в середине XIII—XIV в. </w:t>
      </w:r>
    </w:p>
    <w:p w14:paraId="75B7DF9F" w14:textId="77777777" w:rsidR="005450CB" w:rsidRDefault="005450C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9EB9E" w14:textId="2486B012" w:rsidR="00105CAE" w:rsidRPr="00834AE2" w:rsidRDefault="002B7B85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8C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Вопросы для изучения: </w:t>
      </w:r>
      <w:r w:rsidR="00105CAE" w:rsidRPr="00105CAE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 Новгородская и Псковская земли.</w:t>
      </w:r>
    </w:p>
    <w:p w14:paraId="10054EA3" w14:textId="23FD7F87" w:rsidR="00105CAE" w:rsidRPr="00105CAE" w:rsidRDefault="00105CAE" w:rsidP="00834AE2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лиятельным</w:t>
      </w:r>
      <w:r w:rsidRPr="0083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</w:t>
      </w:r>
      <w:proofErr w:type="gram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в период удельной раздробленности стала Юго-Западная Русь. Наиболее могущественными здесь были два княжества — Галицкое и Волынское. В XII–XIII вв. эти земли прошли путь от междоусобицы к объединению. Как развивалась Юго-Западная Русь? Какие были особенности её хозяйственного, политического и культурного уклада?</w:t>
      </w:r>
    </w:p>
    <w:p w14:paraId="36A68E5E" w14:textId="77777777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 и экономика Юго-Западной Руси</w:t>
      </w:r>
    </w:p>
    <w:p w14:paraId="2EB08D1B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 Русь, включающая Галицкое и Волынское княжества, имела выгодное территориальное расположение. Степные кочевники с разорительными набегами здесь появлялись нечасто. Климатические условия были благоприятными, а земли плодородными, что привлекало новых поселенцев и способствовало экономическому процветанию.</w:t>
      </w:r>
    </w:p>
    <w:p w14:paraId="4622204C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реки Юго-Западной Руси — Западный Буг, Припять, Днестр</w:t>
      </w:r>
      <w:proofErr w:type="gram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Прут</w:t>
      </w:r>
      <w:proofErr w:type="gram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служили удобными торговыми путями: они связывали этот регион на востоке с княжествами Центральной и Северо-Восточной Руси, на юге с Византией, а на западе с европейскими королевствами — Польшей и Венгрией. Естественной границей Юго-Западной Руси на западе были Карпатские горы. Регион был богат природными ресурсами, необходимыми для развития ремёсел. В Галицкой земле добывали соль, которую вывозили в соседние страны. Жители городов обладали достаточным состоянием и могли позволить себе строить городские стены из камня. Дома богатых горожан также были каменными. Крупными центрами ремесла и торговли Юго-Западной Руси стали города Владимир-Волынский, Галич, Луцк, Дорогобуж, Перемышль,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Теребовль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Холм, Червень.</w:t>
      </w:r>
    </w:p>
    <w:p w14:paraId="2D2644CE" w14:textId="2F890D3A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Князья Юго-Западной Руси вели активную международную политику. Они участвовали и в делах других регионов Руси, и в политике западных соседей — европейских королевств. В первой половине XII в. в землях Юго-Западной Руси правили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Ростиславичи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потомки внука Ярослава Мудрого Ростислава Владимировича. Ещё одной влиятельной династической линией здесь стали потомки Владимира Мономаха. Князья-Рюриковичи из разных регионов Руси активно боролись между собой за право обладания престолами в Галицкой и Волынской землях. Соседство с европейскими королевствами составляло постоянную угрозу: польские и венгерские феодалы претендовали не только на княжеские престолы, но и на земли Юго-Западной Руси.</w:t>
      </w:r>
    </w:p>
    <w:p w14:paraId="4F8E635C" w14:textId="77777777" w:rsidR="00834AE2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Галицкое княжество</w:t>
      </w:r>
      <w:r w:rsidR="00834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XII в. от древнего Волынского княжества отделилось Галицкое княжество. Оно стало процветать в правление князя из рода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Ростиславичей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Ярослава </w:t>
      </w:r>
      <w:proofErr w:type="spellStart"/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Осмомысла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(1153‒1187). Он был женат на дочери ростово-суздальского князя Юрия Долгорукого Ольге, что обеспечило ему поддержку и прочные позиции в русских землях.</w:t>
      </w:r>
    </w:p>
    <w:p w14:paraId="7E8AC754" w14:textId="021DE2B1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правления Ярослав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Осмомысл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сталкивался с враждой со стороны крупных боярских группировок. Бояре стремились установить контроль над действиями правителя. Князь в 1171 г. отправил в изгнание свою законную жену Ольгу и старшего сына-наследника Владимира. Новой возлюбленной Ярослава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Осмомысла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Настасья — женщина незнатного происхождения. Бояре взбунтовались против такого положения дел. Они заставили князя вернуть изгнанных жену и сына. Любимицу князя Настасью казнили через сожжение на костре. Ярослав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Осмомысл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попытался противостоять боярам. Для этого он пригласил в Галич половцев. Бояре перебили кочевников и на незначительное время посадили князя в темницу. Со временем Ярославу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Осмомыслу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взять ситуацию под контроль. Опираясь на горожан и младшую дружину, он сумел одержать победу над боярами. В 1187 г. князь передал престол любимому младшему сыну Олегу — в обход законного наследника и сторонника боярских семей Владимира.</w:t>
      </w:r>
    </w:p>
    <w:p w14:paraId="65821A36" w14:textId="1C793E7B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Волынское княжество</w:t>
      </w:r>
      <w:r w:rsidR="00834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XII в. крупнейшим политическим центром Юго-Западной Руси было Волынское княжество. Княжеский престол здесь оказался в руках потомков Владимира Мономаха. Из-за богатства, связанного с обладанием княжеским престолом, здесь разгорелась борьба за власть. Крупные боярские группировки влияли на решения князя. Почти до самого конца XII в. Волынская земля переживала непрерывные внутренние усобицы, в результате которых от княжества отделялись удельные земли.</w:t>
      </w:r>
    </w:p>
    <w:p w14:paraId="378446E3" w14:textId="27C76BCB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Укрепить власть и остановить распад княжества удалось </w:t>
      </w: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Роману Мстиславичу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(1170–1205). Князь стремился объединить земли Юго-Западной Руси. В 1187 г. началась долгая борьба за контроль над Галицким престолом. В 1199 г. Роман Мстиславич объединил под своей властью Волынь и Галич. На политической карте русских земель возникло объединённое Галицко-Волынское княжество. Обладавший воинственным характером Роман Мстиславич провёл большую часть правления в войнах. Он заключил союз с византийским императором и несколькими влиятельными русскими князьями. Этот союз позволил ему совершить несколько успешных походов в степь против половцев. В 1202 г. Роман Мстиславич захватил престол в Киеве. Так под властью галицко-волынского князя оказалась богатая и обширная территория, размеры которой были сопоставимы с размерами Священной Римской империи.</w:t>
      </w:r>
    </w:p>
    <w:p w14:paraId="67D00730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преданию, папа римский очень стремился к союзу с Романом Мстиславичем и предлагал ему перейти из православия в католичество в обмен на королевскую корону. Однако Роман Мстиславич, как гласит то же предание, отказался от союза с папой и предпочёл сохранить православную веру. Усиление Галицко-Волынского княжества было на время прервано в 1205 г. Роман Мстиславич отправился на войну против польского короля и погиб в небольшой стычке с неприятелем.</w:t>
      </w:r>
    </w:p>
    <w:p w14:paraId="060EE5F9" w14:textId="77777777" w:rsidR="00834AE2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Даниил Галицкий</w:t>
      </w:r>
      <w:r w:rsidR="00834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Романа Мстиславича </w:t>
      </w: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Даниил Галицкий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(1205–1264) на момент смерти отца был ещё ребёнком, поэтому не смог править самостоятельно и попал под сильное влияние старших бояр. Княжескими делами при Данииле Романовиче до 1219 г. занималась его мать. Галицко-Волынская земля вновь начала распадаться на уделы. Венгры захватили Галич. В 1214 г. правители Венгрии и Польши договорились о разделе между собой Галицко-Волынской Руси: восточная часть княжества должна была отойти Венгрии, западная — Польше. В это же время участились набеги литовских племён с севера Прибалтики на Юго-Западную Русь. Многие местные бояре активно поддерживали иноземное владычество в своей стране. Даниил Галицкий оказался в изгнании.</w:t>
      </w:r>
    </w:p>
    <w:p w14:paraId="4B3E90E5" w14:textId="6D6991E5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Повзрослев, Даниил Галицкий включился в борьбу за объединение Юго-Западной Руси. При помощи военной силы в 1221 г. он сумел стать волынским князем. Затем он вступил в войну с черниговским князем за престол в Галиче. В 1236 г. Даниил Галицкий одержал победу в этой войне и объединил под своей властью Волынь и Галич. Следующей целью князя стала древняя столица Руси Киев. В бесконечных войнах Даниилу Галицкому помогал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надёжный союзник — его родной брат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берестейский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волынский князь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Романович. Когда один брат отправлялся в военный поход на границу, второй оставался в столице и следил за порядком.</w:t>
      </w:r>
    </w:p>
    <w:p w14:paraId="3296D5D6" w14:textId="682D69DB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главе Галицко-Волынского княжества Даниил Галицкий проявлял силу и расчётливость. Он наладил торговлю с германскими землями и Византией, одержал военные победы над венграми и литовскими племенами. Чтобы укрепить княжество, он строил приграничные города-крепости, в которых размещались военные гарнизоны. Так появился Львов, названный по имени княжеского сына.</w:t>
      </w:r>
    </w:p>
    <w:p w14:paraId="1FE2F165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1240 г.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Даниил Галицкий, подобно своему отцу, </w:t>
      </w: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сумел захватить киевский престол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 это время на русские земли пришли новые степные кочевники — монголо-татары. В таких условиях галицко-волынский князь не сумел удерживать Киев и был вынужден признать зависимость от завоевателей. Чтобы освободиться от иноземного владычества, Даниил Галицкий заключил союз с папой римским и принял от него королевский титул. Однако реальной помощи против завоевателей галицко-волынский князь не получил. В середине XIII в. Юго-Западная Русь оказалась под властью кочевников.</w:t>
      </w:r>
    </w:p>
    <w:p w14:paraId="70C32F8D" w14:textId="77777777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политического строя Юго-Западной Руси</w:t>
      </w:r>
    </w:p>
    <w:p w14:paraId="0B041974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Юго-Западной Руси сложилась особая политическая система. Боярство, разбогатевшее за счёт плодородных земель и международной торговли, сумело стать мощной политической силой. Бояре постоянно боролись за власть с князьями. Именно от поддержки бояр зачастую зависело то, какой князь будет править на том или ином престоле. Во время политической смуты, которую вызвала гибель Романа Мстиславича, один из бояр Владислав </w:t>
      </w:r>
      <w:proofErr w:type="spellStart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Кормиличич</w:t>
      </w:r>
      <w:proofErr w:type="spellEnd"/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(1212–1214), вопреки всем традициям, некоторое время занимал княжеский престол в Галиче. В борьбе с боярами князья вынуждены были искать поддержку среди местного городского населения. Собрание горожан — вече — как часть политической жизни также стало играть важную роль в Галицко-Волынской земле. Вече здесь созывалось как по инициативе князя, так и самостоятельно. Участие веча в политической жизни было особенно актуально при возникновении угрозы иноземного вторжения, когда требовалось собрать войско. В политике Галицко-Волынской земли никто из основных её участников — князь, боярство и вече — не сумел взять верх над остальными. За счёт конфликтов, дипломатии и политических </w:t>
      </w: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договорённостей поддерживалось равновесие между участниками политической жизни.</w:t>
      </w:r>
    </w:p>
    <w:p w14:paraId="375139E7" w14:textId="77777777" w:rsidR="00105CAE" w:rsidRPr="00105CAE" w:rsidRDefault="00105CAE" w:rsidP="00834AE2">
      <w:pPr>
        <w:shd w:val="clear" w:color="auto" w:fill="FFFFFF"/>
        <w:spacing w:before="240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Юго-Западной Руси</w:t>
      </w:r>
    </w:p>
    <w:p w14:paraId="422726B0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Соседство Юго-Западной Руси с одной стороны с Киевским княжеством, а с другой — с европейскими королевствами отразилось на её культурном развитии. Традиции византийского православия переплелись здесь с оригинальной славянской культурой и традициями европейского католического мира.</w:t>
      </w:r>
    </w:p>
    <w:p w14:paraId="73040A9F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 Русь стала самостоятельным центром письменности и литературы. Наиболее выдающийся памятник местного летописания — Галицко-Волынская летопись, в которой описана государственная деятельность местных князей.</w:t>
      </w:r>
    </w:p>
    <w:p w14:paraId="7D186A0C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Галицко-Волынского княжества имела много общего с Киевом. Во Владимире-Волынском и Галиче были соборы, освящённые в честь Успения Богородицы. Строились церкви из местного камня в крестово-купольном стиле. Во внешнем убранстве архитектурных сооружений можно было увидеть черты европейского романского стиля. В оконных проёмах были витражи — пропускающие свет разноцветные картины из стекла. С внешней стороны стены храмов украшались вырезанным в камне орнаментом, внутри были богатые фрески. К сожалению, большинство памятников архитектуры Галицко-Волынской Руси периода политической раздробленности до наших дней не сохранились или были перестроены.</w:t>
      </w:r>
    </w:p>
    <w:p w14:paraId="2602910F" w14:textId="77777777" w:rsidR="00105CAE" w:rsidRPr="00105CAE" w:rsidRDefault="00105CAE" w:rsidP="00834AE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 Русь в период политической раздробленности прошла большой путь от усобиц и раскола до собирания земель. Лидером в процессе централизации земель на рубеже XII–XIII вв. выступило Галицко-Волынское княжество, объединённое сначала Романом Мстиславичем, затем его сыном Даниилом Романовичем Галицким.</w:t>
      </w:r>
    </w:p>
    <w:p w14:paraId="647905E1" w14:textId="118CBF69" w:rsidR="00AB4942" w:rsidRPr="00834AE2" w:rsidRDefault="008144AA" w:rsidP="00834AE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E2">
        <w:rPr>
          <w:rFonts w:ascii="Times New Roman" w:hAnsi="Times New Roman" w:cs="Times New Roman"/>
          <w:b/>
          <w:sz w:val="28"/>
          <w:szCs w:val="28"/>
        </w:rPr>
        <w:t>Д</w:t>
      </w:r>
      <w:r w:rsidR="00A45D0B" w:rsidRPr="00834AE2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proofErr w:type="gramStart"/>
      <w:r w:rsidR="00A45D0B" w:rsidRPr="00834AE2">
        <w:rPr>
          <w:rFonts w:ascii="Times New Roman" w:hAnsi="Times New Roman" w:cs="Times New Roman"/>
          <w:b/>
          <w:sz w:val="28"/>
          <w:szCs w:val="28"/>
        </w:rPr>
        <w:t>:</w:t>
      </w:r>
      <w:r w:rsidR="00A45D0B" w:rsidRPr="00834AE2">
        <w:rPr>
          <w:rFonts w:ascii="Times New Roman" w:hAnsi="Times New Roman" w:cs="Times New Roman"/>
          <w:sz w:val="28"/>
          <w:szCs w:val="28"/>
        </w:rPr>
        <w:t xml:space="preserve"> </w:t>
      </w:r>
      <w:r w:rsidR="00BE00A9" w:rsidRPr="00834AE2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BE00A9" w:rsidRPr="00834AE2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5450CB" w:rsidRPr="00834AE2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105CAE" w:rsidRPr="00834AE2">
        <w:rPr>
          <w:rFonts w:ascii="Times New Roman" w:hAnsi="Times New Roman" w:cs="Times New Roman"/>
          <w:sz w:val="28"/>
          <w:szCs w:val="28"/>
        </w:rPr>
        <w:t>21</w:t>
      </w:r>
      <w:r w:rsidR="00BE00A9" w:rsidRPr="00834AE2">
        <w:rPr>
          <w:rFonts w:ascii="Times New Roman" w:hAnsi="Times New Roman" w:cs="Times New Roman"/>
          <w:sz w:val="28"/>
          <w:szCs w:val="28"/>
        </w:rPr>
        <w:t xml:space="preserve"> </w:t>
      </w:r>
      <w:r w:rsidR="005450CB" w:rsidRPr="00834AE2">
        <w:rPr>
          <w:rFonts w:ascii="Times New Roman" w:hAnsi="Times New Roman" w:cs="Times New Roman"/>
          <w:sz w:val="28"/>
          <w:szCs w:val="28"/>
        </w:rPr>
        <w:t>(И.Р. – 2 часть). Ответить на вопросы</w:t>
      </w:r>
      <w:r w:rsidR="007F7F36" w:rsidRPr="00834AE2">
        <w:rPr>
          <w:rFonts w:ascii="Times New Roman" w:hAnsi="Times New Roman" w:cs="Times New Roman"/>
          <w:sz w:val="28"/>
          <w:szCs w:val="28"/>
        </w:rPr>
        <w:t xml:space="preserve"> в зеленых окошках письменно и</w:t>
      </w:r>
      <w:r w:rsidR="005450CB" w:rsidRPr="00834AE2">
        <w:rPr>
          <w:rFonts w:ascii="Times New Roman" w:hAnsi="Times New Roman" w:cs="Times New Roman"/>
          <w:sz w:val="28"/>
          <w:szCs w:val="28"/>
        </w:rPr>
        <w:t xml:space="preserve"> на ст. </w:t>
      </w:r>
      <w:r w:rsidR="00105CAE" w:rsidRPr="00834AE2">
        <w:rPr>
          <w:rFonts w:ascii="Times New Roman" w:hAnsi="Times New Roman" w:cs="Times New Roman"/>
          <w:sz w:val="28"/>
          <w:szCs w:val="28"/>
        </w:rPr>
        <w:t>32-33</w:t>
      </w:r>
      <w:r w:rsidR="005450CB" w:rsidRPr="00834AE2">
        <w:rPr>
          <w:rFonts w:ascii="Times New Roman" w:hAnsi="Times New Roman" w:cs="Times New Roman"/>
          <w:sz w:val="28"/>
          <w:szCs w:val="28"/>
        </w:rPr>
        <w:t xml:space="preserve"> (на бежевом фоне). </w:t>
      </w:r>
      <w:bookmarkStart w:id="0" w:name="_GoBack"/>
      <w:bookmarkEnd w:id="0"/>
    </w:p>
    <w:sectPr w:rsidR="00AB4942" w:rsidRPr="00834AE2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27"/>
  </w:num>
  <w:num w:numId="6">
    <w:abstractNumId w:val="30"/>
  </w:num>
  <w:num w:numId="7">
    <w:abstractNumId w:val="21"/>
  </w:num>
  <w:num w:numId="8">
    <w:abstractNumId w:val="24"/>
  </w:num>
  <w:num w:numId="9">
    <w:abstractNumId w:val="2"/>
  </w:num>
  <w:num w:numId="10">
    <w:abstractNumId w:val="7"/>
  </w:num>
  <w:num w:numId="11">
    <w:abstractNumId w:val="15"/>
  </w:num>
  <w:num w:numId="12">
    <w:abstractNumId w:val="28"/>
  </w:num>
  <w:num w:numId="13">
    <w:abstractNumId w:val="14"/>
  </w:num>
  <w:num w:numId="14">
    <w:abstractNumId w:val="25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31"/>
  </w:num>
  <w:num w:numId="21">
    <w:abstractNumId w:val="5"/>
  </w:num>
  <w:num w:numId="22">
    <w:abstractNumId w:val="18"/>
  </w:num>
  <w:num w:numId="23">
    <w:abstractNumId w:val="0"/>
  </w:num>
  <w:num w:numId="24">
    <w:abstractNumId w:val="16"/>
  </w:num>
  <w:num w:numId="25">
    <w:abstractNumId w:val="22"/>
  </w:num>
  <w:num w:numId="26">
    <w:abstractNumId w:val="12"/>
  </w:num>
  <w:num w:numId="27">
    <w:abstractNumId w:val="6"/>
  </w:num>
  <w:num w:numId="28">
    <w:abstractNumId w:val="3"/>
  </w:num>
  <w:num w:numId="29">
    <w:abstractNumId w:val="1"/>
  </w:num>
  <w:num w:numId="30">
    <w:abstractNumId w:val="2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932E3"/>
    <w:rsid w:val="003E19BD"/>
    <w:rsid w:val="003F1EE6"/>
    <w:rsid w:val="004053A6"/>
    <w:rsid w:val="00436918"/>
    <w:rsid w:val="0047479A"/>
    <w:rsid w:val="00476005"/>
    <w:rsid w:val="0049423A"/>
    <w:rsid w:val="004C58FD"/>
    <w:rsid w:val="004E1945"/>
    <w:rsid w:val="004F49D5"/>
    <w:rsid w:val="00511D27"/>
    <w:rsid w:val="005450CB"/>
    <w:rsid w:val="00575EBE"/>
    <w:rsid w:val="005F28A2"/>
    <w:rsid w:val="0061261D"/>
    <w:rsid w:val="00637AF8"/>
    <w:rsid w:val="006426A4"/>
    <w:rsid w:val="00662797"/>
    <w:rsid w:val="006648C8"/>
    <w:rsid w:val="0068123F"/>
    <w:rsid w:val="006F36E7"/>
    <w:rsid w:val="007672AB"/>
    <w:rsid w:val="00775A5D"/>
    <w:rsid w:val="00792EDE"/>
    <w:rsid w:val="007C35BA"/>
    <w:rsid w:val="007F7F36"/>
    <w:rsid w:val="008144AA"/>
    <w:rsid w:val="00830B32"/>
    <w:rsid w:val="00834AE2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6F29"/>
    <w:rsid w:val="00B775B7"/>
    <w:rsid w:val="00BA6829"/>
    <w:rsid w:val="00BC7AB2"/>
    <w:rsid w:val="00BE00A9"/>
    <w:rsid w:val="00BF1326"/>
    <w:rsid w:val="00BF7A5B"/>
    <w:rsid w:val="00C2199D"/>
    <w:rsid w:val="00C76A99"/>
    <w:rsid w:val="00CE157A"/>
    <w:rsid w:val="00CF38AE"/>
    <w:rsid w:val="00D04D1D"/>
    <w:rsid w:val="00D146F9"/>
    <w:rsid w:val="00D212C6"/>
    <w:rsid w:val="00D639DF"/>
    <w:rsid w:val="00D84A24"/>
    <w:rsid w:val="00D87448"/>
    <w:rsid w:val="00DD3F1D"/>
    <w:rsid w:val="00DE007C"/>
    <w:rsid w:val="00DE4EA3"/>
    <w:rsid w:val="00E365FA"/>
    <w:rsid w:val="00E847F4"/>
    <w:rsid w:val="00E93765"/>
    <w:rsid w:val="00EC1F34"/>
    <w:rsid w:val="00EF0A3D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9F32-A8E6-4FDC-B390-25D5D869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97</cp:revision>
  <dcterms:created xsi:type="dcterms:W3CDTF">2022-09-19T16:28:00Z</dcterms:created>
  <dcterms:modified xsi:type="dcterms:W3CDTF">2023-02-07T06:47:00Z</dcterms:modified>
</cp:coreProperties>
</file>