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CE72AA" w:rsidRDefault="00384E59" w:rsidP="00384E59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</w:t>
      </w:r>
      <w:proofErr w:type="gramEnd"/>
    </w:p>
    <w:p w14:paraId="3F66F5EE" w14:textId="77777777" w:rsidR="00384E59" w:rsidRPr="00CE72AA" w:rsidRDefault="00384E59" w:rsidP="00384E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CE72AA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C94079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691220" w14:textId="4A76D7E9" w:rsidR="00384E59" w:rsidRPr="00F13E07" w:rsidRDefault="00384E59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D56D9B3" w14:textId="77777777" w:rsidR="004D380A" w:rsidRDefault="004D380A" w:rsidP="00384E5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E9123F" w14:textId="5D2F7914" w:rsidR="00384E59" w:rsidRPr="00CE72AA" w:rsidRDefault="00384E59" w:rsidP="00384E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145B10A9" w:rsidR="00384E59" w:rsidRPr="00384E59" w:rsidRDefault="00384E59" w:rsidP="00384E59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142DD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A54A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CE72A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39E09A0" w14:textId="04987CE1" w:rsidR="00514EC5" w:rsidRDefault="00384E59" w:rsidP="0098765A">
      <w:pPr>
        <w:pStyle w:val="a3"/>
        <w:shd w:val="clear" w:color="auto" w:fill="FFFFFF"/>
        <w:spacing w:before="240" w:beforeAutospacing="0" w:after="240" w:afterAutospacing="0"/>
        <w:ind w:left="708"/>
        <w:jc w:val="center"/>
        <w:textAlignment w:val="baseline"/>
        <w:rPr>
          <w:b/>
          <w:color w:val="000000"/>
          <w:sz w:val="28"/>
          <w:szCs w:val="28"/>
        </w:rPr>
      </w:pPr>
      <w:r w:rsidRPr="00384E59">
        <w:rPr>
          <w:b/>
          <w:color w:val="000000"/>
          <w:sz w:val="28"/>
          <w:szCs w:val="28"/>
        </w:rPr>
        <w:t>Тема</w:t>
      </w:r>
      <w:r w:rsidR="001E1500">
        <w:rPr>
          <w:b/>
          <w:color w:val="000000"/>
          <w:sz w:val="28"/>
          <w:szCs w:val="28"/>
        </w:rPr>
        <w:t xml:space="preserve"> урока</w:t>
      </w:r>
      <w:r w:rsidRPr="00384E59">
        <w:rPr>
          <w:b/>
          <w:color w:val="000000"/>
          <w:sz w:val="28"/>
          <w:szCs w:val="28"/>
        </w:rPr>
        <w:t>:</w:t>
      </w:r>
      <w:r w:rsidR="00F13E07" w:rsidRPr="00F13E07">
        <w:t xml:space="preserve"> </w:t>
      </w:r>
      <w:r w:rsidR="00EA54A6" w:rsidRPr="00EA54A6">
        <w:rPr>
          <w:b/>
          <w:color w:val="000000"/>
          <w:sz w:val="28"/>
          <w:szCs w:val="28"/>
        </w:rPr>
        <w:t>Гендер.</w:t>
      </w:r>
    </w:p>
    <w:p w14:paraId="7BF2756D" w14:textId="089A62F3" w:rsidR="0098765A" w:rsidRDefault="00514EC5" w:rsidP="00514EC5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514EC5">
        <w:rPr>
          <w:b/>
          <w:sz w:val="28"/>
          <w:szCs w:val="28"/>
        </w:rPr>
        <w:t>Вопросы для изучения:</w:t>
      </w:r>
      <w:r w:rsidR="00572C58">
        <w:rPr>
          <w:b/>
          <w:sz w:val="28"/>
          <w:szCs w:val="28"/>
        </w:rPr>
        <w:t xml:space="preserve"> </w:t>
      </w:r>
      <w:r w:rsidR="00EA54A6" w:rsidRPr="00EA54A6">
        <w:rPr>
          <w:b/>
          <w:sz w:val="28"/>
          <w:szCs w:val="28"/>
        </w:rPr>
        <w:t>Понятие гендера. Гендерные стереотипы и роли. Гендерный конфликт. Гендер и социализация. Гендерные отношения в современном обществе. Угроза трансформации гендерной идентичности в европейской цивилизации.</w:t>
      </w:r>
    </w:p>
    <w:p w14:paraId="31A86656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Гендерная идентичность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одна из базовых характеристик личности, которая формируется в результате психологической интериоризации мужских или женских черт, в процессе взаимодействия «Я» и других, в ходе социализации.</w:t>
      </w:r>
    </w:p>
    <w:p w14:paraId="246ACD08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Гендерная идентичность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аспект самосознания, описывающий переживание человеком себя как представителя определенного пола.</w:t>
      </w:r>
    </w:p>
    <w:p w14:paraId="304872F1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Гендерная роль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роль, обусловленную дифференциацией деятельности, статусов, прав и обязанностей индивидов в зависимости от их половой принадлежности.</w:t>
      </w:r>
    </w:p>
    <w:p w14:paraId="666E4284" w14:textId="17FDADE0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Гендерные стереотипы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стандартизированные представ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о моделях поведения и чертах характера, соот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ветствующих понятиям о мужском и женском.</w:t>
      </w:r>
    </w:p>
    <w:p w14:paraId="2EFAC049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подчеркнуть, что гендерная идентичность и гендерные роли являются различными понятиями.</w:t>
      </w:r>
    </w:p>
    <w:p w14:paraId="64AF6D6F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Гендерная идентичность основывается на субъективном ощущении себя мужчиной или женщиной, а гендерные роли усваиваются посредством социализации, в результате которой индивид принимает за норму свое поведение в качестве мужчины или женщины в данном обществе. Быть мужчиной не обязательно означает быть мужественном в традиционном 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смысле, так же как быть женщиной не обязательно означает быть женственной.</w:t>
      </w:r>
    </w:p>
    <w:p w14:paraId="39062F04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взрослые играют решающую роль в усвоении детьми тех гендерных ролей, которые приняты в обществе. Родители, естественно, являются первыми и наиболее влиятельными агентами гендерной социализации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467150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гендерных стереотипов</w:t>
      </w:r>
    </w:p>
    <w:p w14:paraId="5275E121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Условные обозначения:</w:t>
      </w:r>
    </w:p>
    <w:p w14:paraId="0E60FEAF" w14:textId="77777777" w:rsid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стереотипы маскулинности-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фемининности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997EE2B" w14:textId="77777777" w:rsid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стереотипы содержания труда мужчин и женщин; </w:t>
      </w:r>
    </w:p>
    <w:p w14:paraId="0F4A8B61" w14:textId="3A1743FC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стереотипы, связанные с закреплением семейных и профессиональных ролей в соответствии с полом.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2"/>
        <w:gridCol w:w="4400"/>
        <w:gridCol w:w="4536"/>
      </w:tblGrid>
      <w:tr w:rsidR="00EA54A6" w:rsidRPr="00EA54A6" w14:paraId="5F17EA52" w14:textId="77777777" w:rsidTr="00EA54A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BA4B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48F9C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2EA4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EA54A6" w:rsidRPr="00EA54A6" w14:paraId="696836E0" w14:textId="77777777" w:rsidTr="00EA54A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53417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C2A34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маскулинности приписываются «активно-творче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ские» характеристики, инструментальные черты личности, такие как активность, доминантность, уверенность в себе, агрессивность, логиче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 мышление, способность к лидерству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BCA2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фемининности</w:t>
            </w:r>
            <w:proofErr w:type="spellEnd"/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приписывают «пассивно-репродуктивное начало», проявляющееся в экспрессивных личностных характеристиках: зависи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мость, заботливость, тревожность, низкая самооценка, эмоциональность</w:t>
            </w:r>
          </w:p>
        </w:tc>
      </w:tr>
      <w:tr w:rsidR="00EA54A6" w:rsidRPr="00EA54A6" w14:paraId="5E16A0F9" w14:textId="77777777" w:rsidTr="00EA54A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E2C6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57D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определяется в инструментальной сфе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деятельности, возможна творческая и руководящая работа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6CCAB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должен носить исполнительский, обслуживающий характер, быть частью экспрессивной сферы деятельности; женщины чаще всего работают в сфере торговли, здравоохранения, образования</w:t>
            </w:r>
          </w:p>
        </w:tc>
      </w:tr>
      <w:tr w:rsidR="00EA54A6" w:rsidRPr="00EA54A6" w14:paraId="25CF022F" w14:textId="77777777" w:rsidTr="00EA54A6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A5D2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76B0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значимыми социальными ролями являются профессиональные роли, предписывается включенность в обще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ственную жизнь, профессиональная успешность, ответственность за обеспечение семьи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3AFE" w14:textId="77777777" w:rsidR="00EA54A6" w:rsidRPr="00EA54A6" w:rsidRDefault="00EA54A6" w:rsidP="00EA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значимой социальной ролью счи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тается роль домохозяйки, матери, предписывается нахожде</w:t>
            </w:r>
            <w:r w:rsidRPr="00EA5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приватной сфере жизни - дом, рождение детей, на нее возлагается ответственность за взаимоотношения в семье</w:t>
            </w:r>
          </w:p>
        </w:tc>
      </w:tr>
    </w:tbl>
    <w:p w14:paraId="11938BBC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Гендерные стереотипы могут отрицательно сказываться на самореализации муж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 и женщин, выступать барьером в развитии индивидуальности.</w:t>
      </w:r>
    </w:p>
    <w:p w14:paraId="646469C9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Антрополог Маргарет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нанесла удар по убеждению, будто мужчины и женщины «от природы» созданы для определенных ролей. В своей книге «Культура и мир детства» она описала традиционное поведение представителей каждого пола в трех различных культурах на островах Новой Гвинеи. В начале исследования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убеждена, что существует некие коренные различия между полами, эти различия врожденные, поэтому представители каждого пола предназначены для определенных ролей. 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Полученные данные удивили ее. В каждом из трех исследованных племен мужчины и женщины выполняли совершенно различные роли, порой прямо противоположные общепринятым стереотипам, считающимся «естественным» для каждого пола.</w:t>
      </w:r>
    </w:p>
    <w:p w14:paraId="7B3B3096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Множественность сексуальной и гендерной идентификации. 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Состояние, когда индивид не может принять данный ему тендерный статус мужчины или женщины и испытывает острую неудовлетворенность им, называется гендерной дисфорией («дисфория» в переводе с греческого означает «непереносимость»), или расстройством гендерной идентичности (англ. -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Gender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Identity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Disorder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сокращенно GID). Это остро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дискормфортное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может иметь разные причины, внешние проявления, дли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 и глубину.</w:t>
      </w:r>
    </w:p>
    <w:p w14:paraId="28C3F244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Трансгендеризм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или транссексуализм – 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глубокая, всеобъемлющая форма гендерной дис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фории - когда индивид полностью отвергает свой гендерный статус и добивается его смены, включая соответст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вующую хирургическую операцию, смену паспортного пола и так далее.</w:t>
      </w:r>
    </w:p>
    <w:p w14:paraId="0031D347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Трансвестизм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более мягком варианте индивид не меняет своего анатомического пола, но чувствует себя отчасти мужчиной, а отчасти женщиной и потому в опреде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ленных ситуациях нарушает привычные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полоролевые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границы, например, путем переодевания в женскую одежду.</w:t>
      </w:r>
    </w:p>
    <w:p w14:paraId="12830397" w14:textId="77777777" w:rsidR="00EA54A6" w:rsidRPr="00EA54A6" w:rsidRDefault="00EA54A6" w:rsidP="00EA54A6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и институты гендерной социализации</w:t>
      </w:r>
    </w:p>
    <w:p w14:paraId="472D858F" w14:textId="77777777" w:rsidR="00EA54A6" w:rsidRPr="00EA54A6" w:rsidRDefault="00EA54A6" w:rsidP="00EA54A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Выделяют три стадии социализации:</w:t>
      </w:r>
    </w:p>
    <w:p w14:paraId="38698EA8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1.Начальная: социализация ребенка в пределах семьи</w:t>
      </w:r>
    </w:p>
    <w:p w14:paraId="44928891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Средняя: обучение в школе</w:t>
      </w:r>
    </w:p>
    <w:p w14:paraId="448DEBBB" w14:textId="77777777" w:rsidR="00EA54A6" w:rsidRPr="00EA54A6" w:rsidRDefault="00EA54A6" w:rsidP="00EA54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Социализация взрослого человека</w:t>
      </w:r>
    </w:p>
    <w:p w14:paraId="13994299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Гендерная социализация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начинающийся в младенчестве и заканчивающийся в глубокой старости процесс усвоения культурных норм и освоения гендерных ролей, посредством которого человек обучается моделям поведения в обществе, ценностям и т.д., соответствующим понятиям «мужское» и «женское».</w:t>
      </w:r>
    </w:p>
    <w:p w14:paraId="799C9D01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Гендерная идентификация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процесс формирования в результате психологической интериоризации муж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или женских черт в ходе социализации.</w:t>
      </w:r>
    </w:p>
    <w:p w14:paraId="08401CC3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современной социологии отсутствует единая точка зрения о механизмах социализации.</w:t>
      </w:r>
    </w:p>
    <w:p w14:paraId="1E9C1FD0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теории сходятся на том, что к важнейшим механизмам относятся идентификация и типизация</w:t>
      </w:r>
    </w:p>
    <w:p w14:paraId="667D202A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Идентификация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имитация ребенком поведения взрослых – представителей своего пола.</w:t>
      </w:r>
    </w:p>
    <w:p w14:paraId="6947CE89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Типизация 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взрослых в процессе гендерного воспитания, применение принципов поощрения и наказания.</w:t>
      </w:r>
    </w:p>
    <w:p w14:paraId="02CB5176" w14:textId="77777777" w:rsidR="00EA54A6" w:rsidRPr="00EA54A6" w:rsidRDefault="00EA54A6" w:rsidP="00EA54A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Существует множество теорий </w:t>
      </w:r>
      <w:bookmarkStart w:id="0" w:name="_Hlk125909151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гендерной социализации</w:t>
      </w:r>
      <w:bookmarkEnd w:id="0"/>
    </w:p>
    <w:p w14:paraId="4D00E0BA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Важное значение здесь имеют психологические и социологические теории:</w:t>
      </w:r>
    </w:p>
    <w:p w14:paraId="35BA16A4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Теория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З.Фрейда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наиболее значимых теорий,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подреркивавшая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значение биологического фактора. Основным психологическим фактором усвоения гендерной роли является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идентефикация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 родителями, а главным аспектом в формировании гендерной идентичности - генитальный.</w:t>
      </w:r>
    </w:p>
    <w:p w14:paraId="3F035E9B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Теория К. Юнга.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также отводит решающую роль в формировании идентичности бессознательной сфере, добавляя к личному бессознательному коллективное, формой проявления которого служат архетипы, выполняющие функцию формирования личности (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женское подсознательное 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анимус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мужское подсознательное). Можно утверждать, что теория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К.Юнга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явилась основой для появления теории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андрогинности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С.Бем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512FA7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Адлер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сделал радикальный вывод о том, что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чие между полами является целиком результатом культурных установок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наиболее глубо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влияют на развитие человека в детстве.</w:t>
      </w:r>
    </w:p>
    <w:p w14:paraId="689E2794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Э. Эриксон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вводит новую систему, в которой социализируется ребенок. Если для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З.Фрейда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треугольник ребенок — мать — отец, то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Э.Эриксон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социализацию в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широкой системе социальных отношений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происхо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взаимодействие между членами семьи и социокультурной реальностью.</w:t>
      </w:r>
    </w:p>
    <w:p w14:paraId="16615A2B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М.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Мид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Маскулинные 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феминные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человека имеют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биологичес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кую, а социальную природу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главную роль в половой 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социализации детей играют особенности образа жизни общества, его культура и созданные в нем стереотипы маскулинности 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феминности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CCF1B3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Т. Парсонса и Р.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Бейлса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Эти ученые в теории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полоролевой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социализации полагают, что половые роли усваиваются в процессе со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циализации, а личность формируют агенты социализации. В центре теории социализации — процесс обучения, лич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воспринимает образцы культуры, но не создает их.</w:t>
      </w:r>
    </w:p>
    <w:p w14:paraId="64611DD7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Э.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Маккоби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К. Джэклин.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авторы утверждают, что усвоение характерных для пола черт личности и интересов зависит не от врожденных инстинктов и психологической потребности индивидов быть сохраненными в своей половой идентичности, а от усвоения ребенком в раннем детстве своей половой принадлежности и от социальных ожиданий общества и бли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жайшего окружения.</w:t>
      </w:r>
    </w:p>
    <w:p w14:paraId="7CC2BBAF" w14:textId="77777777" w:rsidR="00EA54A6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 Н.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Ходороу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Ученый считала, что гендерные различия формиру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с помощью образцов идентификации, усвоенных в дет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стве. И мальчики, и девочки первоначально отождествляют себя со своими матерями. В дальнейшем происходит сближение мальчиков с отцами, в то время как девочки продолжа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отождествлять себя с матерями. В возрасте 4—6 лет мальчики оказываются вынужденными сменить идентификацию, что приводит к таким проблемам, как их гиперактивность, неусидчивость, большая подверженность за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болеваниям.</w:t>
      </w:r>
    </w:p>
    <w:p w14:paraId="2126DFB3" w14:textId="09C5A12E" w:rsidR="00350DD2" w:rsidRPr="00EA54A6" w:rsidRDefault="00EA54A6" w:rsidP="00EA54A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Теория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андрогинности</w:t>
      </w:r>
      <w:proofErr w:type="spellEnd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A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С.Бем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американский исследователь предположила, что усвоение гендерной идентич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происходит успешно не только в том случае, если приобре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тается идентичность, соответствующая «своему» (биологическо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му) полу, но и когда в результате социализации индивиды, как женщины, так и мужчины, приобретают смешанные, андрогинные черты (успешное сочетание как традиционно мужских, так и традиционно женских качеств). В 1974 г. она предложила тест изме</w:t>
      </w:r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рения максимального психологического благополучия, исходя из соответствия личности маскулинному, </w:t>
      </w:r>
      <w:proofErr w:type="spellStart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феминному</w:t>
      </w:r>
      <w:proofErr w:type="spellEnd"/>
      <w:r w:rsidRPr="00EA5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андрогинному типу.</w:t>
      </w:r>
    </w:p>
    <w:p w14:paraId="5332F3ED" w14:textId="329E5F6A" w:rsidR="00572C58" w:rsidRPr="00514EC5" w:rsidRDefault="00572C58" w:rsidP="00572C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 w:rsidR="00514EC5" w:rsidRPr="00514EC5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="00514EC5" w:rsidRPr="00514EC5">
        <w:rPr>
          <w:rFonts w:ascii="Times New Roman" w:hAnsi="Times New Roman" w:cs="Times New Roman"/>
          <w:b/>
          <w:sz w:val="28"/>
          <w:szCs w:val="28"/>
        </w:rPr>
        <w:t>:</w:t>
      </w:r>
      <w:r w:rsidR="00514EC5">
        <w:rPr>
          <w:rFonts w:ascii="Times New Roman" w:hAnsi="Times New Roman" w:cs="Times New Roman"/>
          <w:sz w:val="28"/>
          <w:szCs w:val="28"/>
        </w:rPr>
        <w:t xml:space="preserve"> </w:t>
      </w:r>
      <w:r w:rsidR="00EA54A6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EA54A6">
        <w:rPr>
          <w:rFonts w:ascii="Times New Roman" w:hAnsi="Times New Roman" w:cs="Times New Roman"/>
          <w:sz w:val="28"/>
          <w:szCs w:val="28"/>
        </w:rPr>
        <w:t xml:space="preserve"> и пересказывать. Ознакомиться с теориями </w:t>
      </w:r>
      <w:r w:rsidR="00EA54A6" w:rsidRPr="00EA54A6">
        <w:rPr>
          <w:rFonts w:ascii="Times New Roman" w:hAnsi="Times New Roman" w:cs="Times New Roman"/>
          <w:sz w:val="28"/>
          <w:szCs w:val="28"/>
        </w:rPr>
        <w:t>гендерной социализации</w:t>
      </w:r>
      <w:r w:rsidR="00EA54A6">
        <w:rPr>
          <w:rFonts w:ascii="Times New Roman" w:hAnsi="Times New Roman" w:cs="Times New Roman"/>
          <w:sz w:val="28"/>
          <w:szCs w:val="28"/>
        </w:rPr>
        <w:t xml:space="preserve"> в психологии. </w:t>
      </w:r>
    </w:p>
    <w:bookmarkEnd w:id="1"/>
    <w:p w14:paraId="35E9CAEE" w14:textId="4DD3E85E" w:rsidR="00303B5E" w:rsidRPr="00514EC5" w:rsidRDefault="00303B5E" w:rsidP="00514E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3B5E" w:rsidRPr="0051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0F9"/>
    <w:multiLevelType w:val="multilevel"/>
    <w:tmpl w:val="904E8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40668"/>
    <w:multiLevelType w:val="hybridMultilevel"/>
    <w:tmpl w:val="DA4E6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F35"/>
    <w:multiLevelType w:val="multilevel"/>
    <w:tmpl w:val="CCA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E5F16"/>
    <w:multiLevelType w:val="multilevel"/>
    <w:tmpl w:val="10A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147D"/>
    <w:multiLevelType w:val="multilevel"/>
    <w:tmpl w:val="7106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0388B"/>
    <w:multiLevelType w:val="multilevel"/>
    <w:tmpl w:val="E190F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A223C"/>
    <w:multiLevelType w:val="multilevel"/>
    <w:tmpl w:val="029C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76B01"/>
    <w:multiLevelType w:val="hybridMultilevel"/>
    <w:tmpl w:val="94D4E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86965"/>
    <w:multiLevelType w:val="hybridMultilevel"/>
    <w:tmpl w:val="3FC82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D6A3C"/>
    <w:multiLevelType w:val="multilevel"/>
    <w:tmpl w:val="BAA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9021A"/>
    <w:multiLevelType w:val="hybridMultilevel"/>
    <w:tmpl w:val="2B049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B0A86"/>
    <w:multiLevelType w:val="hybridMultilevel"/>
    <w:tmpl w:val="313E6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D69C1"/>
    <w:multiLevelType w:val="multilevel"/>
    <w:tmpl w:val="E14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02B0D"/>
    <w:multiLevelType w:val="hybridMultilevel"/>
    <w:tmpl w:val="8AB6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17082"/>
    <w:multiLevelType w:val="hybridMultilevel"/>
    <w:tmpl w:val="F2729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569BF"/>
    <w:multiLevelType w:val="hybridMultilevel"/>
    <w:tmpl w:val="5AE6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529E5"/>
    <w:multiLevelType w:val="multilevel"/>
    <w:tmpl w:val="D74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DF42E5"/>
    <w:multiLevelType w:val="hybridMultilevel"/>
    <w:tmpl w:val="F4F02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8A3FF9"/>
    <w:multiLevelType w:val="multilevel"/>
    <w:tmpl w:val="CF2EC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8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  <w:num w:numId="16">
    <w:abstractNumId w:val="15"/>
  </w:num>
  <w:num w:numId="17">
    <w:abstractNumId w:val="6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10029E"/>
    <w:rsid w:val="00142DDF"/>
    <w:rsid w:val="001E1500"/>
    <w:rsid w:val="00223E26"/>
    <w:rsid w:val="00292151"/>
    <w:rsid w:val="00303B5E"/>
    <w:rsid w:val="00350DD2"/>
    <w:rsid w:val="00384E59"/>
    <w:rsid w:val="003D1BD0"/>
    <w:rsid w:val="004810E6"/>
    <w:rsid w:val="004D380A"/>
    <w:rsid w:val="00514EC5"/>
    <w:rsid w:val="00572C58"/>
    <w:rsid w:val="00695355"/>
    <w:rsid w:val="007811F1"/>
    <w:rsid w:val="008919FD"/>
    <w:rsid w:val="008C57A8"/>
    <w:rsid w:val="00927852"/>
    <w:rsid w:val="0093691C"/>
    <w:rsid w:val="0098765A"/>
    <w:rsid w:val="009C3695"/>
    <w:rsid w:val="00B60556"/>
    <w:rsid w:val="00C80E00"/>
    <w:rsid w:val="00CE6785"/>
    <w:rsid w:val="00D528D7"/>
    <w:rsid w:val="00D90D4F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35</cp:revision>
  <dcterms:created xsi:type="dcterms:W3CDTF">2022-11-13T14:44:00Z</dcterms:created>
  <dcterms:modified xsi:type="dcterms:W3CDTF">2023-01-29T15:28:00Z</dcterms:modified>
</cp:coreProperties>
</file>